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1A59" w:rsidRPr="00B319EA" w:rsidRDefault="00BE1A59" w:rsidP="00BE1A59">
      <w:pPr>
        <w:jc w:val="center"/>
        <w:rPr>
          <w:rFonts w:ascii="Arial" w:hAnsi="Arial" w:cs="Arial"/>
          <w:b/>
          <w:sz w:val="18"/>
          <w:szCs w:val="18"/>
          <w:lang w:val="it-IT"/>
        </w:rPr>
      </w:pPr>
      <w:r w:rsidRPr="00B319EA">
        <w:rPr>
          <w:rFonts w:ascii="Arial" w:hAnsi="Arial" w:cs="Arial"/>
          <w:b/>
          <w:sz w:val="18"/>
          <w:szCs w:val="18"/>
          <w:lang w:val="it-IT"/>
        </w:rPr>
        <w:t>REPUBLIKA E SHQIPËRISË</w:t>
      </w:r>
    </w:p>
    <w:p w:rsidR="00243439" w:rsidRDefault="009E15CE" w:rsidP="009E15CE">
      <w:pPr>
        <w:jc w:val="center"/>
        <w:rPr>
          <w:rFonts w:ascii="Times New Roman" w:hAnsi="Times New Roman" w:cs="Times New Roman"/>
          <w:b/>
          <w:sz w:val="24"/>
          <w:szCs w:val="24"/>
          <w:lang w:val="it-IT"/>
        </w:rPr>
      </w:pPr>
      <w:r>
        <w:rPr>
          <w:rFonts w:ascii="Times New Roman" w:hAnsi="Times New Roman" w:cs="Times New Roman"/>
          <w:b/>
          <w:sz w:val="24"/>
          <w:szCs w:val="24"/>
          <w:lang w:val="it-IT"/>
        </w:rPr>
        <w:t>BASHKIA RROGOZHI</w:t>
      </w:r>
      <w:r w:rsidR="007B08E4">
        <w:rPr>
          <w:rFonts w:ascii="Times New Roman" w:hAnsi="Times New Roman" w:cs="Times New Roman"/>
          <w:b/>
          <w:sz w:val="24"/>
          <w:szCs w:val="24"/>
          <w:lang w:val="it-IT"/>
        </w:rPr>
        <w:t>NË</w:t>
      </w:r>
    </w:p>
    <w:p w:rsidR="00DC001F" w:rsidRDefault="00DC001F" w:rsidP="009E15CE">
      <w:pPr>
        <w:spacing w:after="0"/>
        <w:jc w:val="both"/>
        <w:rPr>
          <w:rFonts w:ascii="Times New Roman" w:hAnsi="Times New Roman" w:cs="Times New Roman"/>
        </w:rPr>
      </w:pPr>
    </w:p>
    <w:p w:rsidR="007C2206" w:rsidRDefault="007C2206" w:rsidP="007C2206">
      <w:pPr>
        <w:pBdr>
          <w:bottom w:val="single" w:sz="12" w:space="1" w:color="C00000"/>
        </w:pBdr>
        <w:shd w:val="clear" w:color="auto" w:fill="C00000"/>
        <w:spacing w:after="0"/>
        <w:jc w:val="center"/>
        <w:rPr>
          <w:rFonts w:ascii="Times New Roman" w:hAnsi="Times New Roman"/>
          <w:b/>
          <w:color w:val="FFFF00"/>
          <w:sz w:val="24"/>
          <w:szCs w:val="24"/>
        </w:rPr>
      </w:pPr>
      <w:r>
        <w:rPr>
          <w:rFonts w:ascii="Times New Roman" w:hAnsi="Times New Roman"/>
          <w:b/>
          <w:color w:val="FFFF00"/>
          <w:sz w:val="24"/>
          <w:szCs w:val="24"/>
        </w:rPr>
        <w:t>SHPALLJE PËR NËPUNËS CIVIL,</w:t>
      </w:r>
    </w:p>
    <w:p w:rsidR="007C2206" w:rsidRDefault="007C2206" w:rsidP="007C2206">
      <w:pPr>
        <w:pBdr>
          <w:bottom w:val="single" w:sz="12" w:space="1" w:color="C00000"/>
        </w:pBdr>
        <w:shd w:val="clear" w:color="auto" w:fill="C00000"/>
        <w:spacing w:after="0"/>
        <w:jc w:val="center"/>
        <w:rPr>
          <w:rFonts w:ascii="Times New Roman" w:hAnsi="Times New Roman"/>
          <w:b/>
          <w:color w:val="FFFF00"/>
          <w:sz w:val="24"/>
          <w:szCs w:val="24"/>
        </w:rPr>
      </w:pPr>
      <w:r>
        <w:rPr>
          <w:rFonts w:ascii="Times New Roman" w:hAnsi="Times New Roman"/>
          <w:b/>
          <w:color w:val="FFFF00"/>
          <w:sz w:val="24"/>
          <w:szCs w:val="24"/>
        </w:rPr>
        <w:t>LËVIZJE PARALELE DHE PËR NGRITJEN NË DETYRË</w:t>
      </w:r>
    </w:p>
    <w:p w:rsidR="00784283" w:rsidRDefault="00784283" w:rsidP="007C2206">
      <w:pPr>
        <w:pBdr>
          <w:bottom w:val="single" w:sz="12" w:space="1" w:color="C00000"/>
        </w:pBdr>
        <w:shd w:val="clear" w:color="auto" w:fill="C00000"/>
        <w:spacing w:after="0"/>
        <w:jc w:val="center"/>
        <w:rPr>
          <w:rFonts w:ascii="Times New Roman" w:hAnsi="Times New Roman"/>
          <w:b/>
          <w:color w:val="FFFF00"/>
          <w:sz w:val="24"/>
          <w:szCs w:val="24"/>
        </w:rPr>
      </w:pPr>
      <w:r>
        <w:rPr>
          <w:rFonts w:ascii="Times New Roman" w:hAnsi="Times New Roman"/>
          <w:b/>
          <w:color w:val="FFFF00"/>
          <w:sz w:val="24"/>
          <w:szCs w:val="24"/>
        </w:rPr>
        <w:t xml:space="preserve">KATEGORIA E </w:t>
      </w:r>
      <w:r w:rsidR="00027206">
        <w:rPr>
          <w:rFonts w:ascii="Times New Roman" w:hAnsi="Times New Roman"/>
          <w:b/>
          <w:color w:val="FFFF00"/>
          <w:sz w:val="24"/>
          <w:szCs w:val="24"/>
        </w:rPr>
        <w:t xml:space="preserve">ULET </w:t>
      </w:r>
      <w:r>
        <w:rPr>
          <w:rFonts w:ascii="Times New Roman" w:hAnsi="Times New Roman"/>
          <w:b/>
          <w:color w:val="FFFF00"/>
          <w:sz w:val="24"/>
          <w:szCs w:val="24"/>
        </w:rPr>
        <w:t xml:space="preserve">DREJTUESE </w:t>
      </w:r>
    </w:p>
    <w:p w:rsidR="007C2206" w:rsidRDefault="007C2206" w:rsidP="007C2206">
      <w:pPr>
        <w:spacing w:after="0"/>
        <w:jc w:val="center"/>
        <w:rPr>
          <w:rFonts w:ascii="Times New Roman" w:hAnsi="Times New Roman"/>
          <w:color w:val="C00000"/>
          <w:sz w:val="24"/>
          <w:szCs w:val="24"/>
        </w:rPr>
      </w:pPr>
    </w:p>
    <w:p w:rsidR="007C2206" w:rsidRPr="00242CB6" w:rsidRDefault="000D263D" w:rsidP="007C2206">
      <w:pPr>
        <w:spacing w:after="0"/>
        <w:jc w:val="center"/>
        <w:rPr>
          <w:rFonts w:ascii="Times New Roman" w:hAnsi="Times New Roman"/>
          <w:color w:val="FF0000"/>
          <w:sz w:val="24"/>
          <w:szCs w:val="24"/>
          <w:lang w:val="de-DE"/>
        </w:rPr>
      </w:pPr>
      <w:r>
        <w:rPr>
          <w:rFonts w:ascii="Times New Roman" w:hAnsi="Times New Roman"/>
          <w:color w:val="FF0000"/>
          <w:sz w:val="24"/>
          <w:szCs w:val="24"/>
          <w:lang w:val="de-DE"/>
        </w:rPr>
        <w:t>P</w:t>
      </w:r>
      <w:r w:rsidR="00094102">
        <w:rPr>
          <w:rFonts w:ascii="Times New Roman" w:hAnsi="Times New Roman"/>
          <w:color w:val="FF0000"/>
          <w:sz w:val="24"/>
          <w:szCs w:val="24"/>
          <w:lang w:val="de-DE"/>
        </w:rPr>
        <w:t>ë</w:t>
      </w:r>
      <w:r>
        <w:rPr>
          <w:rFonts w:ascii="Times New Roman" w:hAnsi="Times New Roman"/>
          <w:color w:val="FF0000"/>
          <w:sz w:val="24"/>
          <w:szCs w:val="24"/>
          <w:lang w:val="de-DE"/>
        </w:rPr>
        <w:t>rgjegj</w:t>
      </w:r>
      <w:r w:rsidR="00094102">
        <w:rPr>
          <w:rFonts w:ascii="Times New Roman" w:hAnsi="Times New Roman"/>
          <w:color w:val="FF0000"/>
          <w:sz w:val="24"/>
          <w:szCs w:val="24"/>
          <w:lang w:val="de-DE"/>
        </w:rPr>
        <w:t>ë</w:t>
      </w:r>
      <w:r>
        <w:rPr>
          <w:rFonts w:ascii="Times New Roman" w:hAnsi="Times New Roman"/>
          <w:color w:val="FF0000"/>
          <w:sz w:val="24"/>
          <w:szCs w:val="24"/>
          <w:lang w:val="de-DE"/>
        </w:rPr>
        <w:t>s Kontabiletiteti</w:t>
      </w:r>
    </w:p>
    <w:p w:rsidR="007C2206" w:rsidRDefault="007C2206" w:rsidP="000D263D">
      <w:pPr>
        <w:spacing w:after="0" w:line="240" w:lineRule="auto"/>
        <w:rPr>
          <w:rFonts w:ascii="Times New Roman" w:hAnsi="Times New Roman"/>
          <w:color w:val="FF0000"/>
          <w:sz w:val="24"/>
          <w:szCs w:val="24"/>
          <w:lang w:val="de-DE"/>
        </w:rPr>
      </w:pPr>
      <w:r>
        <w:rPr>
          <w:rFonts w:ascii="Times New Roman" w:hAnsi="Times New Roman"/>
          <w:color w:val="FF0000"/>
          <w:sz w:val="24"/>
          <w:szCs w:val="24"/>
          <w:lang w:val="de-DE"/>
        </w:rPr>
        <w:t>Kategoria e pagës II</w:t>
      </w:r>
      <w:r w:rsidR="000D263D">
        <w:rPr>
          <w:rFonts w:ascii="Times New Roman" w:hAnsi="Times New Roman"/>
          <w:color w:val="FF0000"/>
          <w:sz w:val="24"/>
          <w:szCs w:val="24"/>
          <w:lang w:val="de-DE"/>
        </w:rPr>
        <w:t>I-a</w:t>
      </w:r>
      <w:r w:rsidR="00027206">
        <w:rPr>
          <w:rFonts w:ascii="Times New Roman" w:hAnsi="Times New Roman"/>
          <w:color w:val="FF0000"/>
          <w:sz w:val="24"/>
          <w:szCs w:val="24"/>
          <w:lang w:val="de-DE"/>
        </w:rPr>
        <w:t>/1</w:t>
      </w:r>
      <w:bookmarkStart w:id="0" w:name="_GoBack"/>
      <w:bookmarkEnd w:id="0"/>
      <w:r w:rsidRPr="00242CB6">
        <w:rPr>
          <w:rFonts w:ascii="Times New Roman" w:hAnsi="Times New Roman"/>
          <w:color w:val="FF0000"/>
          <w:sz w:val="24"/>
          <w:szCs w:val="24"/>
          <w:lang w:val="de-DE"/>
        </w:rPr>
        <w:t>.</w:t>
      </w:r>
    </w:p>
    <w:p w:rsidR="00784283" w:rsidRPr="00242CB6" w:rsidRDefault="00784283" w:rsidP="007C2206">
      <w:pPr>
        <w:spacing w:after="0"/>
        <w:jc w:val="center"/>
        <w:rPr>
          <w:rFonts w:ascii="Times New Roman" w:hAnsi="Times New Roman"/>
          <w:color w:val="FF0000"/>
          <w:sz w:val="24"/>
          <w:szCs w:val="24"/>
          <w:lang w:val="de-DE"/>
        </w:rPr>
      </w:pPr>
    </w:p>
    <w:p w:rsidR="007C2206" w:rsidRDefault="007C2206" w:rsidP="007C2206">
      <w:pPr>
        <w:jc w:val="both"/>
        <w:rPr>
          <w:rFonts w:ascii="Times New Roman" w:hAnsi="Times New Roman"/>
          <w:sz w:val="24"/>
          <w:szCs w:val="24"/>
          <w:lang w:val="de-DE"/>
        </w:rPr>
      </w:pPr>
    </w:p>
    <w:p w:rsidR="007C2206" w:rsidRDefault="007C2206" w:rsidP="007C2206">
      <w:pPr>
        <w:spacing w:after="240"/>
        <w:jc w:val="both"/>
        <w:rPr>
          <w:rFonts w:ascii="Times New Roman" w:hAnsi="Times New Roman"/>
          <w:sz w:val="24"/>
          <w:szCs w:val="24"/>
          <w:lang w:val="de-DE"/>
        </w:rPr>
      </w:pPr>
      <w:r>
        <w:rPr>
          <w:rFonts w:ascii="Times New Roman" w:hAnsi="Times New Roman"/>
          <w:sz w:val="24"/>
          <w:szCs w:val="24"/>
          <w:lang w:val="de-DE"/>
        </w:rPr>
        <w:t>Në zbatim të nenit 26 të Ligjit Nr. 152/2013, “</w:t>
      </w:r>
      <w:r>
        <w:rPr>
          <w:rFonts w:ascii="Times New Roman" w:hAnsi="Times New Roman"/>
          <w:i/>
          <w:sz w:val="24"/>
          <w:szCs w:val="24"/>
          <w:lang w:val="de-DE"/>
        </w:rPr>
        <w:t>Për nëpunësin civil</w:t>
      </w:r>
      <w:r>
        <w:rPr>
          <w:rFonts w:ascii="Times New Roman" w:hAnsi="Times New Roman"/>
          <w:sz w:val="24"/>
          <w:szCs w:val="24"/>
          <w:lang w:val="de-DE"/>
        </w:rPr>
        <w:t xml:space="preserve">”, i ndryshuar, si dhe të Kreut II dhe III, të Vendimit Nr. 242, datë 18/03/2015, të Këshillit të Ministrave, </w:t>
      </w:r>
      <w:r>
        <w:rPr>
          <w:rFonts w:ascii="Times New Roman" w:hAnsi="Times New Roman"/>
          <w:color w:val="FF0000"/>
          <w:sz w:val="24"/>
          <w:szCs w:val="24"/>
          <w:lang w:val="de-DE"/>
        </w:rPr>
        <w:t xml:space="preserve">Institucioni Bashkia Rrogozhinë </w:t>
      </w:r>
      <w:r>
        <w:rPr>
          <w:rFonts w:ascii="Times New Roman" w:hAnsi="Times New Roman"/>
          <w:sz w:val="24"/>
          <w:szCs w:val="24"/>
          <w:lang w:val="de-DE"/>
        </w:rPr>
        <w:t>shpall procedurat e lëvizjes paralele dhe të ngritjes në detyrë për pozicionin:</w:t>
      </w:r>
    </w:p>
    <w:p w:rsidR="007C2206" w:rsidRPr="00242CB6" w:rsidRDefault="000D263D" w:rsidP="007C2206">
      <w:pPr>
        <w:pStyle w:val="ListParagraph"/>
        <w:numPr>
          <w:ilvl w:val="0"/>
          <w:numId w:val="24"/>
        </w:numPr>
        <w:spacing w:after="240"/>
        <w:jc w:val="both"/>
        <w:rPr>
          <w:rFonts w:ascii="Times New Roman" w:hAnsi="Times New Roman"/>
          <w:color w:val="FF0000"/>
          <w:sz w:val="24"/>
          <w:szCs w:val="24"/>
        </w:rPr>
      </w:pPr>
      <w:r>
        <w:rPr>
          <w:rFonts w:ascii="Times New Roman" w:hAnsi="Times New Roman"/>
          <w:color w:val="FF0000"/>
          <w:sz w:val="24"/>
          <w:szCs w:val="24"/>
        </w:rPr>
        <w:t>P</w:t>
      </w:r>
      <w:r w:rsidR="00094102">
        <w:rPr>
          <w:rFonts w:ascii="Times New Roman" w:hAnsi="Times New Roman"/>
          <w:color w:val="FF0000"/>
          <w:sz w:val="24"/>
          <w:szCs w:val="24"/>
        </w:rPr>
        <w:t>ë</w:t>
      </w:r>
      <w:r>
        <w:rPr>
          <w:rFonts w:ascii="Times New Roman" w:hAnsi="Times New Roman"/>
          <w:color w:val="FF0000"/>
          <w:sz w:val="24"/>
          <w:szCs w:val="24"/>
        </w:rPr>
        <w:t>rgjegj</w:t>
      </w:r>
      <w:r w:rsidR="00094102">
        <w:rPr>
          <w:rFonts w:ascii="Times New Roman" w:hAnsi="Times New Roman"/>
          <w:color w:val="FF0000"/>
          <w:sz w:val="24"/>
          <w:szCs w:val="24"/>
        </w:rPr>
        <w:t>ë</w:t>
      </w:r>
      <w:r>
        <w:rPr>
          <w:rFonts w:ascii="Times New Roman" w:hAnsi="Times New Roman"/>
          <w:color w:val="FF0000"/>
          <w:sz w:val="24"/>
          <w:szCs w:val="24"/>
        </w:rPr>
        <w:t>s</w:t>
      </w:r>
      <w:r w:rsidR="007C5C00">
        <w:rPr>
          <w:rFonts w:ascii="Times New Roman" w:hAnsi="Times New Roman"/>
          <w:color w:val="FF0000"/>
          <w:sz w:val="24"/>
          <w:szCs w:val="24"/>
        </w:rPr>
        <w:t xml:space="preserve"> </w:t>
      </w:r>
      <w:r>
        <w:rPr>
          <w:rFonts w:ascii="Times New Roman" w:hAnsi="Times New Roman"/>
          <w:color w:val="FF0000"/>
          <w:sz w:val="24"/>
          <w:szCs w:val="24"/>
        </w:rPr>
        <w:t>Kontabiliteti</w:t>
      </w:r>
      <w:r w:rsidR="007C5C00">
        <w:rPr>
          <w:rFonts w:ascii="Times New Roman" w:hAnsi="Times New Roman"/>
          <w:color w:val="FF0000"/>
          <w:sz w:val="24"/>
          <w:szCs w:val="24"/>
        </w:rPr>
        <w:t xml:space="preserve"> </w:t>
      </w:r>
      <w:r>
        <w:rPr>
          <w:rFonts w:ascii="Times New Roman" w:hAnsi="Times New Roman"/>
          <w:color w:val="FF0000"/>
          <w:sz w:val="24"/>
          <w:szCs w:val="24"/>
        </w:rPr>
        <w:t>n</w:t>
      </w:r>
      <w:r w:rsidR="00094102">
        <w:rPr>
          <w:rFonts w:ascii="Times New Roman" w:hAnsi="Times New Roman"/>
          <w:color w:val="FF0000"/>
          <w:sz w:val="24"/>
          <w:szCs w:val="24"/>
        </w:rPr>
        <w:t>ë</w:t>
      </w:r>
      <w:r w:rsidR="007C5C00">
        <w:rPr>
          <w:rFonts w:ascii="Times New Roman" w:hAnsi="Times New Roman"/>
          <w:color w:val="FF0000"/>
          <w:sz w:val="24"/>
          <w:szCs w:val="24"/>
        </w:rPr>
        <w:t xml:space="preserve"> </w:t>
      </w:r>
      <w:r w:rsidR="007C2206" w:rsidRPr="00242CB6">
        <w:rPr>
          <w:rFonts w:ascii="Times New Roman" w:hAnsi="Times New Roman"/>
          <w:color w:val="FF0000"/>
          <w:sz w:val="24"/>
          <w:szCs w:val="24"/>
        </w:rPr>
        <w:t>Drejtorinë</w:t>
      </w:r>
      <w:r w:rsidR="007C5C00">
        <w:rPr>
          <w:rFonts w:ascii="Times New Roman" w:hAnsi="Times New Roman"/>
          <w:color w:val="FF0000"/>
          <w:sz w:val="24"/>
          <w:szCs w:val="24"/>
        </w:rPr>
        <w:t xml:space="preserve"> </w:t>
      </w:r>
      <w:r w:rsidR="007C2206" w:rsidRPr="00242CB6">
        <w:rPr>
          <w:rFonts w:ascii="Times New Roman" w:hAnsi="Times New Roman"/>
          <w:color w:val="FF0000"/>
          <w:sz w:val="24"/>
          <w:szCs w:val="24"/>
        </w:rPr>
        <w:t>e</w:t>
      </w:r>
      <w:r w:rsidR="007C5C00">
        <w:rPr>
          <w:rFonts w:ascii="Times New Roman" w:hAnsi="Times New Roman"/>
          <w:color w:val="FF0000"/>
          <w:sz w:val="24"/>
          <w:szCs w:val="24"/>
        </w:rPr>
        <w:t xml:space="preserve"> </w:t>
      </w:r>
      <w:r w:rsidR="001C4D3C">
        <w:rPr>
          <w:rFonts w:ascii="Times New Roman" w:hAnsi="Times New Roman"/>
          <w:color w:val="FF0000"/>
          <w:sz w:val="24"/>
          <w:szCs w:val="24"/>
        </w:rPr>
        <w:t>Financ</w:t>
      </w:r>
      <w:r w:rsidR="00234766">
        <w:rPr>
          <w:rFonts w:ascii="Times New Roman" w:hAnsi="Times New Roman"/>
          <w:color w:val="FF0000"/>
          <w:sz w:val="24"/>
          <w:szCs w:val="24"/>
        </w:rPr>
        <w:t>ë</w:t>
      </w:r>
      <w:r w:rsidR="001C4D3C">
        <w:rPr>
          <w:rFonts w:ascii="Times New Roman" w:hAnsi="Times New Roman"/>
          <w:color w:val="FF0000"/>
          <w:sz w:val="24"/>
          <w:szCs w:val="24"/>
        </w:rPr>
        <w:t>s</w:t>
      </w:r>
    </w:p>
    <w:p w:rsidR="007C2206" w:rsidRPr="00242CB6" w:rsidRDefault="007C2206" w:rsidP="007C2206">
      <w:pPr>
        <w:pStyle w:val="ListParagraph"/>
        <w:numPr>
          <w:ilvl w:val="0"/>
          <w:numId w:val="25"/>
        </w:numPr>
        <w:spacing w:after="240"/>
        <w:jc w:val="both"/>
        <w:rPr>
          <w:rFonts w:ascii="Times New Roman" w:hAnsi="Times New Roman"/>
          <w:color w:val="FF0000"/>
          <w:sz w:val="24"/>
          <w:szCs w:val="24"/>
        </w:rPr>
      </w:pPr>
      <w:r w:rsidRPr="00242CB6">
        <w:rPr>
          <w:rFonts w:ascii="Times New Roman" w:hAnsi="Times New Roman"/>
          <w:color w:val="FF0000"/>
          <w:sz w:val="24"/>
          <w:szCs w:val="24"/>
        </w:rPr>
        <w:t xml:space="preserve">Kategoria e </w:t>
      </w:r>
      <w:r>
        <w:rPr>
          <w:rFonts w:ascii="Times New Roman" w:hAnsi="Times New Roman"/>
          <w:color w:val="FF0000"/>
          <w:sz w:val="24"/>
          <w:szCs w:val="24"/>
        </w:rPr>
        <w:t>pages II</w:t>
      </w:r>
      <w:r w:rsidR="000D263D">
        <w:rPr>
          <w:rFonts w:ascii="Times New Roman" w:hAnsi="Times New Roman"/>
          <w:color w:val="FF0000"/>
          <w:sz w:val="24"/>
          <w:szCs w:val="24"/>
        </w:rPr>
        <w:t>I-a</w:t>
      </w:r>
      <w:r>
        <w:rPr>
          <w:rFonts w:ascii="Times New Roman" w:hAnsi="Times New Roman"/>
          <w:color w:val="FF0000"/>
          <w:sz w:val="24"/>
          <w:szCs w:val="24"/>
        </w:rPr>
        <w:t>.</w:t>
      </w:r>
    </w:p>
    <w:p w:rsidR="007C2206" w:rsidRDefault="007C2206" w:rsidP="007C2206">
      <w:pPr>
        <w:pStyle w:val="ListParagraph"/>
        <w:spacing w:after="240"/>
        <w:ind w:left="357"/>
        <w:jc w:val="center"/>
        <w:rPr>
          <w:rFonts w:ascii="Times New Roman" w:hAnsi="Times New Roman"/>
          <w:b/>
          <w:sz w:val="24"/>
          <w:szCs w:val="24"/>
        </w:rPr>
      </w:pPr>
    </w:p>
    <w:tbl>
      <w:tblP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top w:w="113" w:type="dxa"/>
          <w:left w:w="113" w:type="dxa"/>
          <w:bottom w:w="113" w:type="dxa"/>
          <w:right w:w="113" w:type="dxa"/>
        </w:tblCellMar>
        <w:tblLook w:val="00A0" w:firstRow="1" w:lastRow="0" w:firstColumn="1" w:lastColumn="0" w:noHBand="0" w:noVBand="0"/>
      </w:tblPr>
      <w:tblGrid>
        <w:gridCol w:w="9586"/>
      </w:tblGrid>
      <w:tr w:rsidR="007C2206" w:rsidTr="00F615C8">
        <w:tc>
          <w:tcPr>
            <w:tcW w:w="9855" w:type="dxa"/>
            <w:tcBorders>
              <w:top w:val="single" w:sz="4" w:space="0" w:color="FF0000"/>
              <w:left w:val="single" w:sz="4" w:space="0" w:color="FF0000"/>
              <w:bottom w:val="single" w:sz="4" w:space="0" w:color="FF0000"/>
              <w:right w:val="single" w:sz="4" w:space="0" w:color="FF0000"/>
            </w:tcBorders>
            <w:shd w:val="clear" w:color="auto" w:fill="FFFFCC"/>
            <w:hideMark/>
          </w:tcPr>
          <w:p w:rsidR="007C2206" w:rsidRDefault="007C2206" w:rsidP="00784283">
            <w:pPr>
              <w:spacing w:after="0" w:line="240" w:lineRule="auto"/>
              <w:jc w:val="both"/>
              <w:rPr>
                <w:rFonts w:ascii="Times New Roman" w:hAnsi="Times New Roman"/>
                <w:i/>
                <w:sz w:val="24"/>
                <w:szCs w:val="24"/>
              </w:rPr>
            </w:pPr>
            <w:r>
              <w:rPr>
                <w:rFonts w:ascii="Times New Roman" w:hAnsi="Times New Roman"/>
                <w:i/>
                <w:color w:val="FF0000"/>
                <w:sz w:val="24"/>
                <w:szCs w:val="24"/>
              </w:rPr>
              <w:t>Plotësimi i pozicionit</w:t>
            </w:r>
            <w:r w:rsidR="007C5C00">
              <w:rPr>
                <w:rFonts w:ascii="Times New Roman" w:hAnsi="Times New Roman"/>
                <w:i/>
                <w:color w:val="FF0000"/>
                <w:sz w:val="24"/>
                <w:szCs w:val="24"/>
              </w:rPr>
              <w:t xml:space="preserve"> </w:t>
            </w:r>
            <w:r>
              <w:rPr>
                <w:rFonts w:ascii="Times New Roman" w:hAnsi="Times New Roman"/>
                <w:i/>
                <w:color w:val="FF0000"/>
                <w:sz w:val="24"/>
                <w:szCs w:val="24"/>
              </w:rPr>
              <w:t>më</w:t>
            </w:r>
            <w:r w:rsidR="007C5C00">
              <w:rPr>
                <w:rFonts w:ascii="Times New Roman" w:hAnsi="Times New Roman"/>
                <w:i/>
                <w:color w:val="FF0000"/>
                <w:sz w:val="24"/>
                <w:szCs w:val="24"/>
              </w:rPr>
              <w:t xml:space="preserve"> </w:t>
            </w:r>
            <w:r>
              <w:rPr>
                <w:rFonts w:ascii="Times New Roman" w:hAnsi="Times New Roman"/>
                <w:i/>
                <w:color w:val="FF0000"/>
                <w:sz w:val="24"/>
                <w:szCs w:val="24"/>
              </w:rPr>
              <w:t>sipër</w:t>
            </w:r>
            <w:r w:rsidR="007C5C00">
              <w:rPr>
                <w:rFonts w:ascii="Times New Roman" w:hAnsi="Times New Roman"/>
                <w:i/>
                <w:color w:val="FF0000"/>
                <w:sz w:val="24"/>
                <w:szCs w:val="24"/>
              </w:rPr>
              <w:t xml:space="preserve"> </w:t>
            </w:r>
            <w:r>
              <w:rPr>
                <w:rFonts w:ascii="Times New Roman" w:hAnsi="Times New Roman"/>
                <w:i/>
                <w:color w:val="FF0000"/>
                <w:sz w:val="24"/>
                <w:szCs w:val="24"/>
              </w:rPr>
              <w:t>bëhet</w:t>
            </w:r>
            <w:r w:rsidR="007C5C00">
              <w:rPr>
                <w:rFonts w:ascii="Times New Roman" w:hAnsi="Times New Roman"/>
                <w:i/>
                <w:color w:val="FF0000"/>
                <w:sz w:val="24"/>
                <w:szCs w:val="24"/>
              </w:rPr>
              <w:t xml:space="preserve"> </w:t>
            </w:r>
            <w:r>
              <w:rPr>
                <w:rFonts w:ascii="Times New Roman" w:hAnsi="Times New Roman"/>
                <w:i/>
                <w:color w:val="FF0000"/>
                <w:sz w:val="24"/>
                <w:szCs w:val="24"/>
              </w:rPr>
              <w:t>nëpërmjet</w:t>
            </w:r>
            <w:r w:rsidR="00CE37CE">
              <w:rPr>
                <w:rFonts w:ascii="Times New Roman" w:hAnsi="Times New Roman"/>
                <w:i/>
                <w:color w:val="FF0000"/>
                <w:sz w:val="24"/>
                <w:szCs w:val="24"/>
              </w:rPr>
              <w:t xml:space="preserve"> procedures </w:t>
            </w:r>
            <w:r>
              <w:rPr>
                <w:rFonts w:ascii="Times New Roman" w:hAnsi="Times New Roman"/>
                <w:i/>
                <w:color w:val="FF0000"/>
                <w:sz w:val="24"/>
                <w:szCs w:val="24"/>
              </w:rPr>
              <w:t>së</w:t>
            </w:r>
            <w:r w:rsidR="007C5C00">
              <w:rPr>
                <w:rFonts w:ascii="Times New Roman" w:hAnsi="Times New Roman"/>
                <w:i/>
                <w:color w:val="FF0000"/>
                <w:sz w:val="24"/>
                <w:szCs w:val="24"/>
              </w:rPr>
              <w:t xml:space="preserve"> </w:t>
            </w:r>
            <w:r>
              <w:rPr>
                <w:rFonts w:ascii="Times New Roman" w:hAnsi="Times New Roman"/>
                <w:i/>
                <w:color w:val="FF0000"/>
                <w:sz w:val="24"/>
                <w:szCs w:val="24"/>
              </w:rPr>
              <w:t>lëvizjes</w:t>
            </w:r>
            <w:r w:rsidR="007C5C00">
              <w:rPr>
                <w:rFonts w:ascii="Times New Roman" w:hAnsi="Times New Roman"/>
                <w:i/>
                <w:color w:val="FF0000"/>
                <w:sz w:val="24"/>
                <w:szCs w:val="24"/>
              </w:rPr>
              <w:t xml:space="preserve"> </w:t>
            </w:r>
            <w:r>
              <w:rPr>
                <w:rFonts w:ascii="Times New Roman" w:hAnsi="Times New Roman"/>
                <w:i/>
                <w:color w:val="FF0000"/>
                <w:sz w:val="24"/>
                <w:szCs w:val="24"/>
              </w:rPr>
              <w:t>paralele</w:t>
            </w:r>
            <w:r w:rsidR="007C5C00">
              <w:rPr>
                <w:rFonts w:ascii="Times New Roman" w:hAnsi="Times New Roman"/>
                <w:i/>
                <w:color w:val="FF0000"/>
                <w:sz w:val="24"/>
                <w:szCs w:val="24"/>
              </w:rPr>
              <w:t xml:space="preserve"> </w:t>
            </w:r>
            <w:r>
              <w:rPr>
                <w:rFonts w:ascii="Times New Roman" w:hAnsi="Times New Roman"/>
                <w:i/>
                <w:color w:val="FF0000"/>
                <w:sz w:val="24"/>
                <w:szCs w:val="24"/>
              </w:rPr>
              <w:t>dhe</w:t>
            </w:r>
            <w:r w:rsidR="007C5C00">
              <w:rPr>
                <w:rFonts w:ascii="Times New Roman" w:hAnsi="Times New Roman"/>
                <w:i/>
                <w:color w:val="FF0000"/>
                <w:sz w:val="24"/>
                <w:szCs w:val="24"/>
              </w:rPr>
              <w:t xml:space="preserve"> </w:t>
            </w:r>
            <w:r>
              <w:rPr>
                <w:rFonts w:ascii="Times New Roman" w:hAnsi="Times New Roman"/>
                <w:i/>
                <w:color w:val="FF0000"/>
                <w:sz w:val="24"/>
                <w:szCs w:val="24"/>
              </w:rPr>
              <w:t>ngritjes</w:t>
            </w:r>
            <w:r w:rsidR="007C5C00">
              <w:rPr>
                <w:rFonts w:ascii="Times New Roman" w:hAnsi="Times New Roman"/>
                <w:i/>
                <w:color w:val="FF0000"/>
                <w:sz w:val="24"/>
                <w:szCs w:val="24"/>
              </w:rPr>
              <w:t xml:space="preserve"> </w:t>
            </w:r>
            <w:r>
              <w:rPr>
                <w:rFonts w:ascii="Times New Roman" w:hAnsi="Times New Roman"/>
                <w:i/>
                <w:color w:val="FF0000"/>
                <w:sz w:val="24"/>
                <w:szCs w:val="24"/>
              </w:rPr>
              <w:t>në</w:t>
            </w:r>
            <w:r w:rsidR="007C5C00">
              <w:rPr>
                <w:rFonts w:ascii="Times New Roman" w:hAnsi="Times New Roman"/>
                <w:i/>
                <w:color w:val="FF0000"/>
                <w:sz w:val="24"/>
                <w:szCs w:val="24"/>
              </w:rPr>
              <w:t xml:space="preserve"> </w:t>
            </w:r>
            <w:r>
              <w:rPr>
                <w:rFonts w:ascii="Times New Roman" w:hAnsi="Times New Roman"/>
                <w:i/>
                <w:color w:val="FF0000"/>
                <w:sz w:val="24"/>
                <w:szCs w:val="24"/>
              </w:rPr>
              <w:t xml:space="preserve">detyrë. </w:t>
            </w:r>
          </w:p>
        </w:tc>
      </w:tr>
    </w:tbl>
    <w:p w:rsidR="007C2206" w:rsidRDefault="007C2206" w:rsidP="007C2206">
      <w:pPr>
        <w:jc w:val="both"/>
        <w:rPr>
          <w:rFonts w:ascii="Times New Roman" w:hAnsi="Times New Roman"/>
          <w:sz w:val="24"/>
          <w:szCs w:val="24"/>
        </w:rPr>
      </w:pPr>
    </w:p>
    <w:p w:rsidR="007C2206" w:rsidRDefault="007C2206" w:rsidP="007C2206">
      <w:pPr>
        <w:jc w:val="center"/>
        <w:rPr>
          <w:rFonts w:ascii="Times New Roman" w:hAnsi="Times New Roman"/>
          <w:b/>
          <w:sz w:val="24"/>
          <w:szCs w:val="24"/>
        </w:rPr>
      </w:pPr>
      <w:r>
        <w:rPr>
          <w:rFonts w:ascii="Times New Roman" w:hAnsi="Times New Roman"/>
          <w:b/>
          <w:sz w:val="24"/>
          <w:szCs w:val="24"/>
        </w:rPr>
        <w:t>Për</w:t>
      </w:r>
      <w:r w:rsidR="007C5C00">
        <w:rPr>
          <w:rFonts w:ascii="Times New Roman" w:hAnsi="Times New Roman"/>
          <w:b/>
          <w:sz w:val="24"/>
          <w:szCs w:val="24"/>
        </w:rPr>
        <w:t xml:space="preserve"> </w:t>
      </w:r>
      <w:r>
        <w:rPr>
          <w:rFonts w:ascii="Times New Roman" w:hAnsi="Times New Roman"/>
          <w:b/>
          <w:sz w:val="24"/>
          <w:szCs w:val="24"/>
        </w:rPr>
        <w:t>të</w:t>
      </w:r>
      <w:r w:rsidR="007C5C00">
        <w:rPr>
          <w:rFonts w:ascii="Times New Roman" w:hAnsi="Times New Roman"/>
          <w:b/>
          <w:sz w:val="24"/>
          <w:szCs w:val="24"/>
        </w:rPr>
        <w:t xml:space="preserve"> </w:t>
      </w:r>
      <w:r>
        <w:rPr>
          <w:rFonts w:ascii="Times New Roman" w:hAnsi="Times New Roman"/>
          <w:b/>
          <w:sz w:val="24"/>
          <w:szCs w:val="24"/>
        </w:rPr>
        <w:t>dy</w:t>
      </w:r>
      <w:r w:rsidR="007C5C00">
        <w:rPr>
          <w:rFonts w:ascii="Times New Roman" w:hAnsi="Times New Roman"/>
          <w:b/>
          <w:sz w:val="24"/>
          <w:szCs w:val="24"/>
        </w:rPr>
        <w:t xml:space="preserve"> </w:t>
      </w:r>
      <w:r>
        <w:rPr>
          <w:rFonts w:ascii="Times New Roman" w:hAnsi="Times New Roman"/>
          <w:b/>
          <w:sz w:val="24"/>
          <w:szCs w:val="24"/>
        </w:rPr>
        <w:t>Procedurat (lëvizje</w:t>
      </w:r>
      <w:r w:rsidR="007C5C00">
        <w:rPr>
          <w:rFonts w:ascii="Times New Roman" w:hAnsi="Times New Roman"/>
          <w:b/>
          <w:sz w:val="24"/>
          <w:szCs w:val="24"/>
        </w:rPr>
        <w:t xml:space="preserve"> </w:t>
      </w:r>
      <w:r>
        <w:rPr>
          <w:rFonts w:ascii="Times New Roman" w:hAnsi="Times New Roman"/>
          <w:b/>
          <w:sz w:val="24"/>
          <w:szCs w:val="24"/>
        </w:rPr>
        <w:t>paralele</w:t>
      </w:r>
      <w:r w:rsidR="000D263D">
        <w:rPr>
          <w:rFonts w:ascii="Times New Roman" w:hAnsi="Times New Roman"/>
          <w:b/>
          <w:sz w:val="24"/>
          <w:szCs w:val="24"/>
        </w:rPr>
        <w:t>,</w:t>
      </w:r>
      <w:r>
        <w:rPr>
          <w:rFonts w:ascii="Times New Roman" w:hAnsi="Times New Roman"/>
          <w:b/>
          <w:sz w:val="24"/>
          <w:szCs w:val="24"/>
        </w:rPr>
        <w:t>ngritje</w:t>
      </w:r>
      <w:r w:rsidR="007C5C00">
        <w:rPr>
          <w:rFonts w:ascii="Times New Roman" w:hAnsi="Times New Roman"/>
          <w:b/>
          <w:sz w:val="24"/>
          <w:szCs w:val="24"/>
        </w:rPr>
        <w:t xml:space="preserve"> </w:t>
      </w:r>
      <w:r>
        <w:rPr>
          <w:rFonts w:ascii="Times New Roman" w:hAnsi="Times New Roman"/>
          <w:b/>
          <w:sz w:val="24"/>
          <w:szCs w:val="24"/>
        </w:rPr>
        <w:t>në</w:t>
      </w:r>
      <w:r w:rsidR="007C5C00">
        <w:rPr>
          <w:rFonts w:ascii="Times New Roman" w:hAnsi="Times New Roman"/>
          <w:b/>
          <w:sz w:val="24"/>
          <w:szCs w:val="24"/>
        </w:rPr>
        <w:t xml:space="preserve"> </w:t>
      </w:r>
      <w:r>
        <w:rPr>
          <w:rFonts w:ascii="Times New Roman" w:hAnsi="Times New Roman"/>
          <w:b/>
          <w:sz w:val="24"/>
          <w:szCs w:val="24"/>
        </w:rPr>
        <w:t>detyrë</w:t>
      </w:r>
      <w:r w:rsidR="000D263D">
        <w:rPr>
          <w:rFonts w:ascii="Times New Roman" w:hAnsi="Times New Roman"/>
          <w:b/>
          <w:sz w:val="24"/>
          <w:szCs w:val="24"/>
        </w:rPr>
        <w:t>, pranim</w:t>
      </w:r>
      <w:r w:rsidR="007C5C00">
        <w:rPr>
          <w:rFonts w:ascii="Times New Roman" w:hAnsi="Times New Roman"/>
          <w:b/>
          <w:sz w:val="24"/>
          <w:szCs w:val="24"/>
        </w:rPr>
        <w:t xml:space="preserve"> </w:t>
      </w:r>
      <w:r w:rsidR="00094102">
        <w:rPr>
          <w:rFonts w:ascii="Times New Roman" w:hAnsi="Times New Roman"/>
          <w:b/>
          <w:sz w:val="24"/>
          <w:szCs w:val="24"/>
        </w:rPr>
        <w:t>nw shwrbimin civil</w:t>
      </w:r>
      <w:r>
        <w:rPr>
          <w:rFonts w:ascii="Times New Roman" w:hAnsi="Times New Roman"/>
          <w:b/>
          <w:sz w:val="24"/>
          <w:szCs w:val="24"/>
        </w:rPr>
        <w:t>)</w:t>
      </w:r>
    </w:p>
    <w:p w:rsidR="007C2206" w:rsidRDefault="00CE37CE" w:rsidP="007C2206">
      <w:pPr>
        <w:jc w:val="center"/>
        <w:rPr>
          <w:rFonts w:ascii="Times New Roman" w:hAnsi="Times New Roman"/>
          <w:b/>
          <w:sz w:val="24"/>
          <w:szCs w:val="24"/>
        </w:rPr>
      </w:pPr>
      <w:r>
        <w:rPr>
          <w:rFonts w:ascii="Times New Roman" w:hAnsi="Times New Roman"/>
          <w:b/>
          <w:sz w:val="24"/>
          <w:szCs w:val="24"/>
        </w:rPr>
        <w:t>A</w:t>
      </w:r>
      <w:r w:rsidR="007C2206">
        <w:rPr>
          <w:rFonts w:ascii="Times New Roman" w:hAnsi="Times New Roman"/>
          <w:b/>
          <w:sz w:val="24"/>
          <w:szCs w:val="24"/>
        </w:rPr>
        <w:t>plikohet</w:t>
      </w:r>
      <w:r w:rsidR="007C5C00">
        <w:rPr>
          <w:rFonts w:ascii="Times New Roman" w:hAnsi="Times New Roman"/>
          <w:b/>
          <w:sz w:val="24"/>
          <w:szCs w:val="24"/>
        </w:rPr>
        <w:t xml:space="preserve"> </w:t>
      </w:r>
      <w:r w:rsidR="007C2206">
        <w:rPr>
          <w:rFonts w:ascii="Times New Roman" w:hAnsi="Times New Roman"/>
          <w:b/>
          <w:sz w:val="24"/>
          <w:szCs w:val="24"/>
        </w:rPr>
        <w:t>në</w:t>
      </w:r>
      <w:r w:rsidR="007C5C00">
        <w:rPr>
          <w:rFonts w:ascii="Times New Roman" w:hAnsi="Times New Roman"/>
          <w:b/>
          <w:sz w:val="24"/>
          <w:szCs w:val="24"/>
        </w:rPr>
        <w:t xml:space="preserve"> </w:t>
      </w:r>
      <w:r w:rsidR="007C2206">
        <w:rPr>
          <w:rFonts w:ascii="Times New Roman" w:hAnsi="Times New Roman"/>
          <w:b/>
          <w:sz w:val="24"/>
          <w:szCs w:val="24"/>
        </w:rPr>
        <w:t>të</w:t>
      </w:r>
      <w:r w:rsidR="007C5C00">
        <w:rPr>
          <w:rFonts w:ascii="Times New Roman" w:hAnsi="Times New Roman"/>
          <w:b/>
          <w:sz w:val="24"/>
          <w:szCs w:val="24"/>
        </w:rPr>
        <w:t xml:space="preserve"> </w:t>
      </w:r>
      <w:r w:rsidR="007C2206">
        <w:rPr>
          <w:rFonts w:ascii="Times New Roman" w:hAnsi="Times New Roman"/>
          <w:b/>
          <w:sz w:val="24"/>
          <w:szCs w:val="24"/>
        </w:rPr>
        <w:t>njëjtën</w:t>
      </w:r>
      <w:r w:rsidR="007C5C00">
        <w:rPr>
          <w:rFonts w:ascii="Times New Roman" w:hAnsi="Times New Roman"/>
          <w:b/>
          <w:sz w:val="24"/>
          <w:szCs w:val="24"/>
        </w:rPr>
        <w:t xml:space="preserve"> </w:t>
      </w:r>
      <w:r w:rsidR="007C2206">
        <w:rPr>
          <w:rFonts w:ascii="Times New Roman" w:hAnsi="Times New Roman"/>
          <w:b/>
          <w:sz w:val="24"/>
          <w:szCs w:val="24"/>
        </w:rPr>
        <w:t>kohë!</w:t>
      </w:r>
    </w:p>
    <w:p w:rsidR="007C2206" w:rsidRDefault="007C2206" w:rsidP="007C2206">
      <w:pPr>
        <w:jc w:val="center"/>
        <w:rPr>
          <w:rFonts w:ascii="Times New Roman" w:hAnsi="Times New Roman"/>
          <w:b/>
          <w:sz w:val="24"/>
          <w:szCs w:val="24"/>
        </w:rPr>
      </w:pPr>
    </w:p>
    <w:tbl>
      <w:tblPr>
        <w:tblStyle w:val="TableGrid"/>
        <w:tblW w:w="0" w:type="auto"/>
        <w:tblLook w:val="04A0" w:firstRow="1" w:lastRow="0" w:firstColumn="1" w:lastColumn="0" w:noHBand="0" w:noVBand="1"/>
      </w:tblPr>
      <w:tblGrid>
        <w:gridCol w:w="9576"/>
      </w:tblGrid>
      <w:tr w:rsidR="007C2206" w:rsidTr="00F615C8">
        <w:tc>
          <w:tcPr>
            <w:tcW w:w="9855" w:type="dxa"/>
          </w:tcPr>
          <w:p w:rsidR="007C2206" w:rsidRDefault="007C2206" w:rsidP="00F615C8">
            <w:pPr>
              <w:jc w:val="both"/>
              <w:rPr>
                <w:rFonts w:ascii="Times New Roman" w:hAnsi="Times New Roman"/>
                <w:b/>
                <w:sz w:val="24"/>
                <w:szCs w:val="24"/>
              </w:rPr>
            </w:pPr>
          </w:p>
          <w:p w:rsidR="007C2206" w:rsidRDefault="007C2206" w:rsidP="00F615C8">
            <w:pPr>
              <w:jc w:val="both"/>
              <w:rPr>
                <w:rFonts w:ascii="Times New Roman" w:hAnsi="Times New Roman"/>
                <w:b/>
                <w:sz w:val="24"/>
                <w:szCs w:val="24"/>
              </w:rPr>
            </w:pPr>
            <w:r>
              <w:rPr>
                <w:rFonts w:ascii="Times New Roman" w:hAnsi="Times New Roman"/>
                <w:b/>
                <w:sz w:val="24"/>
                <w:szCs w:val="24"/>
              </w:rPr>
              <w:t>Afat</w:t>
            </w:r>
            <w:r w:rsidR="00094102">
              <w:rPr>
                <w:rFonts w:ascii="Times New Roman" w:hAnsi="Times New Roman"/>
                <w:b/>
                <w:sz w:val="24"/>
                <w:szCs w:val="24"/>
              </w:rPr>
              <w:t xml:space="preserve"> </w:t>
            </w:r>
            <w:r>
              <w:rPr>
                <w:rFonts w:ascii="Times New Roman" w:hAnsi="Times New Roman"/>
                <w:b/>
                <w:sz w:val="24"/>
                <w:szCs w:val="24"/>
              </w:rPr>
              <w:t>ipërdorëzimin e dokumetavepër – LËVIZJE PARALELE :</w:t>
            </w:r>
            <w:r w:rsidR="007C5C00">
              <w:rPr>
                <w:rFonts w:ascii="Times New Roman" w:hAnsi="Times New Roman"/>
                <w:b/>
                <w:sz w:val="24"/>
                <w:szCs w:val="24"/>
              </w:rPr>
              <w:t xml:space="preserve">    </w:t>
            </w:r>
            <w:r w:rsidR="00094102">
              <w:rPr>
                <w:rFonts w:ascii="Times New Roman" w:hAnsi="Times New Roman"/>
                <w:b/>
                <w:sz w:val="24"/>
                <w:szCs w:val="24"/>
              </w:rPr>
              <w:t xml:space="preserve">   </w:t>
            </w:r>
            <w:r w:rsidR="00094102" w:rsidRPr="00094102">
              <w:rPr>
                <w:rFonts w:ascii="Times New Roman" w:hAnsi="Times New Roman"/>
                <w:b/>
                <w:color w:val="FF0000"/>
                <w:sz w:val="24"/>
                <w:szCs w:val="24"/>
              </w:rPr>
              <w:t>24.10</w:t>
            </w:r>
            <w:r w:rsidR="00D05963" w:rsidRPr="00D05963">
              <w:rPr>
                <w:rFonts w:ascii="Times New Roman" w:hAnsi="Times New Roman"/>
                <w:b/>
                <w:color w:val="FF0000"/>
                <w:sz w:val="24"/>
                <w:szCs w:val="24"/>
              </w:rPr>
              <w:t>.2021</w:t>
            </w:r>
          </w:p>
          <w:p w:rsidR="007C2206" w:rsidRDefault="007C2206" w:rsidP="00F615C8">
            <w:pPr>
              <w:jc w:val="both"/>
              <w:rPr>
                <w:rFonts w:ascii="Times New Roman" w:hAnsi="Times New Roman"/>
                <w:b/>
                <w:sz w:val="24"/>
                <w:szCs w:val="24"/>
              </w:rPr>
            </w:pPr>
          </w:p>
          <w:p w:rsidR="007C2206" w:rsidRDefault="007C2206" w:rsidP="00784283">
            <w:pPr>
              <w:jc w:val="both"/>
              <w:rPr>
                <w:rFonts w:ascii="Times New Roman" w:hAnsi="Times New Roman"/>
                <w:b/>
                <w:color w:val="FF0000"/>
                <w:sz w:val="24"/>
                <w:szCs w:val="24"/>
              </w:rPr>
            </w:pPr>
            <w:r>
              <w:rPr>
                <w:rFonts w:ascii="Times New Roman" w:hAnsi="Times New Roman"/>
                <w:b/>
                <w:sz w:val="24"/>
                <w:szCs w:val="24"/>
              </w:rPr>
              <w:t>Afati</w:t>
            </w:r>
            <w:r w:rsidR="00094102">
              <w:rPr>
                <w:rFonts w:ascii="Times New Roman" w:hAnsi="Times New Roman"/>
                <w:b/>
                <w:sz w:val="24"/>
                <w:szCs w:val="24"/>
              </w:rPr>
              <w:t xml:space="preserve"> </w:t>
            </w:r>
            <w:r>
              <w:rPr>
                <w:rFonts w:ascii="Times New Roman" w:hAnsi="Times New Roman"/>
                <w:b/>
                <w:sz w:val="24"/>
                <w:szCs w:val="24"/>
              </w:rPr>
              <w:t xml:space="preserve">përdorëzimin e dokumentavepër – NGRITJE NË DETYRË: </w:t>
            </w:r>
            <w:r w:rsidR="00094102">
              <w:rPr>
                <w:rFonts w:ascii="Times New Roman" w:hAnsi="Times New Roman"/>
                <w:b/>
                <w:sz w:val="24"/>
                <w:szCs w:val="24"/>
              </w:rPr>
              <w:t xml:space="preserve">   </w:t>
            </w:r>
            <w:r w:rsidR="00094102">
              <w:rPr>
                <w:rFonts w:ascii="Times New Roman" w:hAnsi="Times New Roman"/>
                <w:b/>
                <w:color w:val="FF0000"/>
                <w:sz w:val="24"/>
                <w:szCs w:val="24"/>
              </w:rPr>
              <w:t>28.10</w:t>
            </w:r>
            <w:r w:rsidR="00D05963" w:rsidRPr="00D05963">
              <w:rPr>
                <w:rFonts w:ascii="Times New Roman" w:hAnsi="Times New Roman"/>
                <w:b/>
                <w:color w:val="FF0000"/>
                <w:sz w:val="24"/>
                <w:szCs w:val="24"/>
              </w:rPr>
              <w:t>.2021</w:t>
            </w:r>
          </w:p>
          <w:p w:rsidR="000D263D" w:rsidRDefault="000D263D" w:rsidP="00784283">
            <w:pPr>
              <w:jc w:val="both"/>
              <w:rPr>
                <w:rFonts w:ascii="Times New Roman" w:hAnsi="Times New Roman"/>
                <w:b/>
                <w:color w:val="FF0000"/>
                <w:sz w:val="24"/>
                <w:szCs w:val="24"/>
              </w:rPr>
            </w:pPr>
          </w:p>
          <w:p w:rsidR="000D263D" w:rsidRDefault="000D263D" w:rsidP="000D263D">
            <w:pPr>
              <w:jc w:val="both"/>
              <w:rPr>
                <w:rFonts w:ascii="Times New Roman" w:hAnsi="Times New Roman"/>
                <w:b/>
                <w:color w:val="FF0000"/>
                <w:sz w:val="24"/>
                <w:szCs w:val="24"/>
              </w:rPr>
            </w:pPr>
            <w:r>
              <w:rPr>
                <w:rFonts w:ascii="Times New Roman" w:hAnsi="Times New Roman"/>
                <w:b/>
                <w:sz w:val="24"/>
                <w:szCs w:val="24"/>
              </w:rPr>
              <w:t>Pranim</w:t>
            </w:r>
            <w:r w:rsidR="007C5C00">
              <w:rPr>
                <w:rFonts w:ascii="Times New Roman" w:hAnsi="Times New Roman"/>
                <w:b/>
                <w:sz w:val="24"/>
                <w:szCs w:val="24"/>
              </w:rPr>
              <w:t xml:space="preserve"> </w:t>
            </w:r>
            <w:r w:rsidR="00094102">
              <w:rPr>
                <w:rFonts w:ascii="Times New Roman" w:hAnsi="Times New Roman"/>
                <w:b/>
                <w:sz w:val="24"/>
                <w:szCs w:val="24"/>
              </w:rPr>
              <w:t>në shërbimin civil</w:t>
            </w:r>
            <w:r>
              <w:rPr>
                <w:rFonts w:ascii="Times New Roman" w:hAnsi="Times New Roman"/>
                <w:b/>
                <w:sz w:val="24"/>
                <w:szCs w:val="24"/>
              </w:rPr>
              <w:t>:</w:t>
            </w:r>
            <w:r w:rsidR="007C5C00">
              <w:rPr>
                <w:rFonts w:ascii="Times New Roman" w:hAnsi="Times New Roman"/>
                <w:b/>
                <w:sz w:val="24"/>
                <w:szCs w:val="24"/>
              </w:rPr>
              <w:t xml:space="preserve">                                               </w:t>
            </w:r>
            <w:r w:rsidR="00094102">
              <w:rPr>
                <w:rFonts w:ascii="Times New Roman" w:hAnsi="Times New Roman"/>
                <w:b/>
                <w:sz w:val="24"/>
                <w:szCs w:val="24"/>
              </w:rPr>
              <w:t xml:space="preserve">                        </w:t>
            </w:r>
            <w:r w:rsidR="00094102">
              <w:rPr>
                <w:rFonts w:ascii="Times New Roman" w:hAnsi="Times New Roman"/>
                <w:b/>
                <w:color w:val="FF0000"/>
                <w:sz w:val="24"/>
                <w:szCs w:val="24"/>
              </w:rPr>
              <w:t>28.10</w:t>
            </w:r>
            <w:r w:rsidRPr="00D05963">
              <w:rPr>
                <w:rFonts w:ascii="Times New Roman" w:hAnsi="Times New Roman"/>
                <w:b/>
                <w:color w:val="FF0000"/>
                <w:sz w:val="24"/>
                <w:szCs w:val="24"/>
              </w:rPr>
              <w:t>.2021</w:t>
            </w:r>
          </w:p>
          <w:p w:rsidR="000D263D" w:rsidRDefault="000D263D" w:rsidP="000D263D">
            <w:pPr>
              <w:jc w:val="both"/>
              <w:rPr>
                <w:rFonts w:ascii="Times New Roman" w:hAnsi="Times New Roman"/>
                <w:b/>
                <w:color w:val="FF0000"/>
                <w:sz w:val="24"/>
                <w:szCs w:val="24"/>
              </w:rPr>
            </w:pPr>
          </w:p>
          <w:p w:rsidR="000D263D" w:rsidRDefault="000D263D" w:rsidP="00784283">
            <w:pPr>
              <w:jc w:val="both"/>
              <w:rPr>
                <w:rFonts w:ascii="Times New Roman" w:hAnsi="Times New Roman"/>
                <w:b/>
                <w:color w:val="FF0000"/>
                <w:sz w:val="24"/>
                <w:szCs w:val="24"/>
              </w:rPr>
            </w:pPr>
          </w:p>
          <w:p w:rsidR="000D263D" w:rsidRDefault="000D263D" w:rsidP="00784283">
            <w:pPr>
              <w:jc w:val="both"/>
              <w:rPr>
                <w:rFonts w:ascii="Times New Roman" w:hAnsi="Times New Roman"/>
                <w:b/>
                <w:sz w:val="24"/>
                <w:szCs w:val="24"/>
              </w:rPr>
            </w:pPr>
          </w:p>
        </w:tc>
      </w:tr>
    </w:tbl>
    <w:p w:rsidR="007C2206" w:rsidRDefault="007C2206" w:rsidP="007C2206">
      <w:pPr>
        <w:jc w:val="both"/>
        <w:rPr>
          <w:rFonts w:ascii="Times New Roman" w:hAnsi="Times New Roman"/>
          <w:b/>
          <w:sz w:val="24"/>
          <w:szCs w:val="24"/>
        </w:rPr>
      </w:pPr>
    </w:p>
    <w:p w:rsidR="007C2206" w:rsidRDefault="007C2206" w:rsidP="007C2206">
      <w:pPr>
        <w:rPr>
          <w:rFonts w:ascii="Times New Roman" w:hAnsi="Times New Roman"/>
          <w:b/>
          <w:color w:val="C00000"/>
          <w:sz w:val="24"/>
          <w:szCs w:val="24"/>
        </w:rPr>
      </w:pPr>
    </w:p>
    <w:p w:rsidR="007C2206" w:rsidRDefault="007C2206" w:rsidP="007C2206">
      <w:pPr>
        <w:rPr>
          <w:rFonts w:ascii="Times New Roman" w:hAnsi="Times New Roman"/>
          <w:b/>
          <w:color w:val="C00000"/>
          <w:sz w:val="24"/>
          <w:szCs w:val="24"/>
        </w:rPr>
      </w:pPr>
    </w:p>
    <w:tbl>
      <w:tblPr>
        <w:tblW w:w="0" w:type="auto"/>
        <w:tblCellMar>
          <w:top w:w="113" w:type="dxa"/>
          <w:bottom w:w="113" w:type="dxa"/>
        </w:tblCellMar>
        <w:tblLook w:val="00A0" w:firstRow="1" w:lastRow="0" w:firstColumn="1" w:lastColumn="0" w:noHBand="0" w:noVBand="0"/>
      </w:tblPr>
      <w:tblGrid>
        <w:gridCol w:w="9576"/>
      </w:tblGrid>
      <w:tr w:rsidR="007C2206" w:rsidTr="00F615C8">
        <w:trPr>
          <w:trHeight w:val="517"/>
        </w:trPr>
        <w:tc>
          <w:tcPr>
            <w:tcW w:w="9855" w:type="dxa"/>
            <w:shd w:val="clear" w:color="auto" w:fill="C00000"/>
            <w:hideMark/>
          </w:tcPr>
          <w:p w:rsidR="007C2206" w:rsidRDefault="007C2206" w:rsidP="00F615C8">
            <w:pPr>
              <w:spacing w:after="0" w:line="240" w:lineRule="auto"/>
              <w:rPr>
                <w:rFonts w:ascii="Times New Roman" w:hAnsi="Times New Roman"/>
                <w:b/>
                <w:color w:val="FFFF00"/>
                <w:sz w:val="24"/>
                <w:szCs w:val="24"/>
              </w:rPr>
            </w:pPr>
            <w:r>
              <w:rPr>
                <w:rFonts w:ascii="Times New Roman" w:hAnsi="Times New Roman"/>
                <w:b/>
                <w:color w:val="FFFF00"/>
                <w:sz w:val="24"/>
                <w:szCs w:val="24"/>
              </w:rPr>
              <w:t>Përshkrimi</w:t>
            </w:r>
            <w:r w:rsidR="007C5C00">
              <w:rPr>
                <w:rFonts w:ascii="Times New Roman" w:hAnsi="Times New Roman"/>
                <w:b/>
                <w:color w:val="FFFF00"/>
                <w:sz w:val="24"/>
                <w:szCs w:val="24"/>
              </w:rPr>
              <w:t xml:space="preserve"> </w:t>
            </w:r>
            <w:r>
              <w:rPr>
                <w:rFonts w:ascii="Times New Roman" w:hAnsi="Times New Roman"/>
                <w:b/>
                <w:color w:val="FFFF00"/>
                <w:sz w:val="24"/>
                <w:szCs w:val="24"/>
              </w:rPr>
              <w:t>përgjithësues i punës</w:t>
            </w:r>
            <w:r w:rsidR="007C5C00">
              <w:rPr>
                <w:rFonts w:ascii="Times New Roman" w:hAnsi="Times New Roman"/>
                <w:b/>
                <w:color w:val="FFFF00"/>
                <w:sz w:val="24"/>
                <w:szCs w:val="24"/>
              </w:rPr>
              <w:t xml:space="preserve"> </w:t>
            </w:r>
            <w:r>
              <w:rPr>
                <w:rFonts w:ascii="Times New Roman" w:hAnsi="Times New Roman"/>
                <w:b/>
                <w:color w:val="FFFF00"/>
                <w:sz w:val="24"/>
                <w:szCs w:val="24"/>
              </w:rPr>
              <w:t>për</w:t>
            </w:r>
            <w:r w:rsidR="007C5C00">
              <w:rPr>
                <w:rFonts w:ascii="Times New Roman" w:hAnsi="Times New Roman"/>
                <w:b/>
                <w:color w:val="FFFF00"/>
                <w:sz w:val="24"/>
                <w:szCs w:val="24"/>
              </w:rPr>
              <w:t xml:space="preserve"> </w:t>
            </w:r>
            <w:r>
              <w:rPr>
                <w:rFonts w:ascii="Times New Roman" w:hAnsi="Times New Roman"/>
                <w:b/>
                <w:color w:val="FFFF00"/>
                <w:sz w:val="24"/>
                <w:szCs w:val="24"/>
              </w:rPr>
              <w:t>pozicionin</w:t>
            </w:r>
            <w:r w:rsidR="007C5C00">
              <w:rPr>
                <w:rFonts w:ascii="Times New Roman" w:hAnsi="Times New Roman"/>
                <w:b/>
                <w:color w:val="FFFF00"/>
                <w:sz w:val="24"/>
                <w:szCs w:val="24"/>
              </w:rPr>
              <w:t xml:space="preserve"> </w:t>
            </w:r>
            <w:r>
              <w:rPr>
                <w:rFonts w:ascii="Times New Roman" w:hAnsi="Times New Roman"/>
                <w:b/>
                <w:color w:val="FFFF00"/>
                <w:sz w:val="24"/>
                <w:szCs w:val="24"/>
              </w:rPr>
              <w:t>si</w:t>
            </w:r>
            <w:r w:rsidR="007C5C00">
              <w:rPr>
                <w:rFonts w:ascii="Times New Roman" w:hAnsi="Times New Roman"/>
                <w:b/>
                <w:color w:val="FFFF00"/>
                <w:sz w:val="24"/>
                <w:szCs w:val="24"/>
              </w:rPr>
              <w:t xml:space="preserve"> </w:t>
            </w:r>
            <w:r>
              <w:rPr>
                <w:rFonts w:ascii="Times New Roman" w:hAnsi="Times New Roman"/>
                <w:b/>
                <w:color w:val="FFFF00"/>
                <w:sz w:val="24"/>
                <w:szCs w:val="24"/>
              </w:rPr>
              <w:t>më</w:t>
            </w:r>
            <w:r w:rsidR="007C5C00">
              <w:rPr>
                <w:rFonts w:ascii="Times New Roman" w:hAnsi="Times New Roman"/>
                <w:b/>
                <w:color w:val="FFFF00"/>
                <w:sz w:val="24"/>
                <w:szCs w:val="24"/>
              </w:rPr>
              <w:t xml:space="preserve"> </w:t>
            </w:r>
            <w:r>
              <w:rPr>
                <w:rFonts w:ascii="Times New Roman" w:hAnsi="Times New Roman"/>
                <w:b/>
                <w:color w:val="FFFF00"/>
                <w:sz w:val="24"/>
                <w:szCs w:val="24"/>
              </w:rPr>
              <w:t>sipër</w:t>
            </w:r>
            <w:r w:rsidR="007C5C00">
              <w:rPr>
                <w:rFonts w:ascii="Times New Roman" w:hAnsi="Times New Roman"/>
                <w:b/>
                <w:color w:val="FFFF00"/>
                <w:sz w:val="24"/>
                <w:szCs w:val="24"/>
              </w:rPr>
              <w:t xml:space="preserve"> </w:t>
            </w:r>
            <w:r>
              <w:rPr>
                <w:rFonts w:ascii="Times New Roman" w:hAnsi="Times New Roman"/>
                <w:b/>
                <w:color w:val="FFFF00"/>
                <w:sz w:val="24"/>
                <w:szCs w:val="24"/>
              </w:rPr>
              <w:t>është:</w:t>
            </w:r>
          </w:p>
        </w:tc>
      </w:tr>
      <w:tr w:rsidR="007C2206" w:rsidTr="00F615C8">
        <w:tc>
          <w:tcPr>
            <w:tcW w:w="9855" w:type="dxa"/>
          </w:tcPr>
          <w:p w:rsidR="007C5C00" w:rsidRPr="0044546F" w:rsidRDefault="007C5C00" w:rsidP="007C5C00">
            <w:pPr>
              <w:autoSpaceDE w:val="0"/>
              <w:autoSpaceDN w:val="0"/>
              <w:adjustRightInd w:val="0"/>
              <w:jc w:val="both"/>
              <w:rPr>
                <w:rFonts w:ascii="Times New Roman" w:hAnsi="Times New Roman"/>
                <w:color w:val="000000"/>
                <w:lang w:val="sq-AL" w:bidi="ne-NP"/>
              </w:rPr>
            </w:pPr>
            <w:r w:rsidRPr="0044546F">
              <w:rPr>
                <w:rFonts w:ascii="Times New Roman" w:hAnsi="Times New Roman"/>
                <w:color w:val="000000"/>
                <w:lang w:val="sq-AL" w:bidi="ne-NP"/>
              </w:rPr>
              <w:t>Detyrat dhe përgjegjësitë e përgjegjësit të sektorit të kontabilitetit, janë:</w:t>
            </w:r>
          </w:p>
          <w:p w:rsidR="007C5C00" w:rsidRPr="007C5C00" w:rsidRDefault="007C5C00" w:rsidP="007C5C00">
            <w:pPr>
              <w:numPr>
                <w:ilvl w:val="1"/>
                <w:numId w:val="42"/>
              </w:numPr>
              <w:autoSpaceDE w:val="0"/>
              <w:autoSpaceDN w:val="0"/>
              <w:adjustRightInd w:val="0"/>
              <w:spacing w:after="0" w:line="240" w:lineRule="auto"/>
              <w:jc w:val="both"/>
              <w:rPr>
                <w:rFonts w:ascii="Times New Roman" w:hAnsi="Times New Roman"/>
                <w:color w:val="000000"/>
                <w:sz w:val="24"/>
                <w:szCs w:val="24"/>
                <w:lang w:val="sq-AL" w:bidi="ne-NP"/>
              </w:rPr>
            </w:pPr>
            <w:r w:rsidRPr="007C5C00">
              <w:rPr>
                <w:rFonts w:ascii="Times New Roman" w:hAnsi="Times New Roman"/>
                <w:color w:val="000000"/>
                <w:sz w:val="24"/>
                <w:szCs w:val="24"/>
                <w:lang w:val="sq-AL" w:bidi="ne-NP"/>
              </w:rPr>
              <w:t>organizon dhe drejton punën për zbatimin e akteve ligjore dhe nënligjore ne fushën e kontabilitetit dhe pagave;</w:t>
            </w:r>
          </w:p>
          <w:p w:rsidR="007C5C00" w:rsidRPr="007C5C00" w:rsidRDefault="007C5C00" w:rsidP="007C5C00">
            <w:pPr>
              <w:numPr>
                <w:ilvl w:val="1"/>
                <w:numId w:val="42"/>
              </w:numPr>
              <w:autoSpaceDE w:val="0"/>
              <w:autoSpaceDN w:val="0"/>
              <w:adjustRightInd w:val="0"/>
              <w:spacing w:after="0" w:line="240" w:lineRule="auto"/>
              <w:jc w:val="both"/>
              <w:rPr>
                <w:rFonts w:ascii="Times New Roman" w:hAnsi="Times New Roman"/>
                <w:color w:val="000000"/>
                <w:sz w:val="24"/>
                <w:szCs w:val="24"/>
                <w:lang w:val="sq-AL" w:bidi="ne-NP"/>
              </w:rPr>
            </w:pPr>
            <w:r w:rsidRPr="007C5C00">
              <w:rPr>
                <w:rFonts w:ascii="Times New Roman" w:hAnsi="Times New Roman"/>
                <w:color w:val="000000"/>
                <w:sz w:val="24"/>
                <w:szCs w:val="24"/>
                <w:lang w:val="sq-AL" w:bidi="ne-NP"/>
              </w:rPr>
              <w:t>kontrollon gjithë punën për mbajtjen e evidencës kontabël dhe propozon masa për përmirësimin e saj;</w:t>
            </w:r>
          </w:p>
          <w:p w:rsidR="007C5C00" w:rsidRPr="007C5C00" w:rsidRDefault="007C5C00" w:rsidP="007C5C00">
            <w:pPr>
              <w:numPr>
                <w:ilvl w:val="1"/>
                <w:numId w:val="42"/>
              </w:numPr>
              <w:autoSpaceDE w:val="0"/>
              <w:autoSpaceDN w:val="0"/>
              <w:adjustRightInd w:val="0"/>
              <w:spacing w:after="0" w:line="240" w:lineRule="auto"/>
              <w:jc w:val="both"/>
              <w:rPr>
                <w:rFonts w:ascii="Times New Roman" w:hAnsi="Times New Roman"/>
                <w:color w:val="000000"/>
                <w:sz w:val="24"/>
                <w:szCs w:val="24"/>
                <w:lang w:val="sq-AL" w:bidi="ne-NP"/>
              </w:rPr>
            </w:pPr>
            <w:r w:rsidRPr="007C5C00">
              <w:rPr>
                <w:rFonts w:ascii="Times New Roman" w:hAnsi="Times New Roman"/>
                <w:color w:val="000000"/>
                <w:sz w:val="24"/>
                <w:szCs w:val="24"/>
                <w:lang w:val="sq-AL" w:bidi="ne-NP"/>
              </w:rPr>
              <w:t>zhvillon dhe mban sistemin kontabël në përputhje me legjislacionin në fuqi dhe standartet kombëtare;</w:t>
            </w:r>
          </w:p>
          <w:p w:rsidR="007C5C00" w:rsidRPr="007C5C00" w:rsidRDefault="007C5C00" w:rsidP="007C5C00">
            <w:pPr>
              <w:numPr>
                <w:ilvl w:val="1"/>
                <w:numId w:val="42"/>
              </w:numPr>
              <w:autoSpaceDE w:val="0"/>
              <w:autoSpaceDN w:val="0"/>
              <w:adjustRightInd w:val="0"/>
              <w:spacing w:after="0" w:line="240" w:lineRule="auto"/>
              <w:jc w:val="both"/>
              <w:rPr>
                <w:rFonts w:ascii="Times New Roman" w:hAnsi="Times New Roman"/>
                <w:color w:val="000000"/>
                <w:sz w:val="24"/>
                <w:szCs w:val="24"/>
                <w:lang w:val="sq-AL" w:bidi="ne-NP"/>
              </w:rPr>
            </w:pPr>
            <w:r w:rsidRPr="007C5C00">
              <w:rPr>
                <w:rFonts w:ascii="Times New Roman" w:hAnsi="Times New Roman"/>
                <w:color w:val="000000"/>
                <w:sz w:val="24"/>
                <w:szCs w:val="24"/>
                <w:lang w:val="sq-AL" w:bidi="ne-NP"/>
              </w:rPr>
              <w:t>propozon masa për shkeljet e disiplinës buxhetore në instancat përkatëse sipas ligjeve në fuqi;</w:t>
            </w:r>
          </w:p>
          <w:p w:rsidR="007C5C00" w:rsidRPr="007C5C00" w:rsidRDefault="007C5C00" w:rsidP="007C5C00">
            <w:pPr>
              <w:numPr>
                <w:ilvl w:val="1"/>
                <w:numId w:val="42"/>
              </w:numPr>
              <w:autoSpaceDE w:val="0"/>
              <w:autoSpaceDN w:val="0"/>
              <w:adjustRightInd w:val="0"/>
              <w:spacing w:after="0" w:line="240" w:lineRule="auto"/>
              <w:jc w:val="both"/>
              <w:rPr>
                <w:rFonts w:ascii="Times New Roman" w:hAnsi="Times New Roman"/>
                <w:color w:val="000000"/>
                <w:sz w:val="24"/>
                <w:szCs w:val="24"/>
                <w:lang w:val="sq-AL" w:bidi="ne-NP"/>
              </w:rPr>
            </w:pPr>
            <w:r w:rsidRPr="007C5C00">
              <w:rPr>
                <w:rFonts w:ascii="Times New Roman" w:hAnsi="Times New Roman"/>
                <w:color w:val="000000"/>
                <w:sz w:val="24"/>
                <w:szCs w:val="24"/>
                <w:lang w:val="sq-AL" w:bidi="ne-NP"/>
              </w:rPr>
              <w:t>mban ditarin e bankës duke rregjistruar dhe përpunuar të gjitha veprimet që kryhen në Institucion me anë te bankës;</w:t>
            </w:r>
          </w:p>
          <w:p w:rsidR="007C5C00" w:rsidRPr="007C5C00" w:rsidRDefault="007C5C00" w:rsidP="007C5C00">
            <w:pPr>
              <w:numPr>
                <w:ilvl w:val="1"/>
                <w:numId w:val="42"/>
              </w:numPr>
              <w:autoSpaceDE w:val="0"/>
              <w:autoSpaceDN w:val="0"/>
              <w:adjustRightInd w:val="0"/>
              <w:spacing w:after="0" w:line="240" w:lineRule="auto"/>
              <w:jc w:val="both"/>
              <w:rPr>
                <w:rFonts w:ascii="Times New Roman" w:hAnsi="Times New Roman"/>
                <w:color w:val="000000"/>
                <w:sz w:val="24"/>
                <w:szCs w:val="24"/>
                <w:lang w:val="sq-AL" w:bidi="ne-NP"/>
              </w:rPr>
            </w:pPr>
            <w:r w:rsidRPr="007C5C00">
              <w:rPr>
                <w:rFonts w:ascii="Times New Roman" w:hAnsi="Times New Roman"/>
                <w:color w:val="000000"/>
                <w:sz w:val="24"/>
                <w:szCs w:val="24"/>
                <w:lang w:val="sq-AL" w:bidi="ne-NP"/>
              </w:rPr>
              <w:t>mban ditarin e shpenzimeve duke ndarë shpenzimet sipas llogarive në bazë të strukturës së shpenzimeve të miratuara nga Ministria e Financave te domosdoshme për mbylljen e bilancit;</w:t>
            </w:r>
          </w:p>
          <w:p w:rsidR="007C5C00" w:rsidRPr="007C5C00" w:rsidRDefault="007C5C00" w:rsidP="007C5C00">
            <w:pPr>
              <w:numPr>
                <w:ilvl w:val="1"/>
                <w:numId w:val="42"/>
              </w:numPr>
              <w:autoSpaceDE w:val="0"/>
              <w:autoSpaceDN w:val="0"/>
              <w:adjustRightInd w:val="0"/>
              <w:spacing w:after="0" w:line="240" w:lineRule="auto"/>
              <w:jc w:val="both"/>
              <w:rPr>
                <w:rFonts w:ascii="Times New Roman" w:hAnsi="Times New Roman"/>
                <w:color w:val="000000"/>
                <w:sz w:val="24"/>
                <w:szCs w:val="24"/>
                <w:lang w:val="sq-AL" w:bidi="ne-NP"/>
              </w:rPr>
            </w:pPr>
            <w:r w:rsidRPr="007C5C00">
              <w:rPr>
                <w:rFonts w:ascii="Times New Roman" w:hAnsi="Times New Roman"/>
                <w:color w:val="000000"/>
                <w:sz w:val="24"/>
                <w:szCs w:val="24"/>
                <w:lang w:val="sq-AL" w:bidi="ne-NP"/>
              </w:rPr>
              <w:t>mban ditarin e veprimeve të ndryshme që janë të nevojshme në fund të periudhës kur mbyllet bilanci i institucionit;</w:t>
            </w:r>
          </w:p>
          <w:p w:rsidR="007C5C00" w:rsidRPr="007C5C00" w:rsidRDefault="007C5C00" w:rsidP="007C5C00">
            <w:pPr>
              <w:numPr>
                <w:ilvl w:val="1"/>
                <w:numId w:val="42"/>
              </w:numPr>
              <w:autoSpaceDE w:val="0"/>
              <w:autoSpaceDN w:val="0"/>
              <w:adjustRightInd w:val="0"/>
              <w:spacing w:after="0" w:line="240" w:lineRule="auto"/>
              <w:jc w:val="both"/>
              <w:rPr>
                <w:rFonts w:ascii="Times New Roman" w:hAnsi="Times New Roman"/>
                <w:color w:val="000000"/>
                <w:sz w:val="24"/>
                <w:szCs w:val="24"/>
                <w:lang w:val="sq-AL" w:bidi="ne-NP"/>
              </w:rPr>
            </w:pPr>
            <w:r w:rsidRPr="007C5C00">
              <w:rPr>
                <w:rFonts w:ascii="Times New Roman" w:hAnsi="Times New Roman"/>
                <w:color w:val="000000"/>
                <w:sz w:val="24"/>
                <w:szCs w:val="24"/>
                <w:lang w:val="sq-AL" w:bidi="ne-NP"/>
              </w:rPr>
              <w:t>mban ditarin e pagave te punonjësve dhe bën kontabilizimin e tyre për mbylljen e bilancit.</w:t>
            </w:r>
          </w:p>
          <w:p w:rsidR="007C5C00" w:rsidRPr="007C5C00" w:rsidRDefault="007C5C00" w:rsidP="007C5C00">
            <w:pPr>
              <w:numPr>
                <w:ilvl w:val="1"/>
                <w:numId w:val="42"/>
              </w:numPr>
              <w:autoSpaceDE w:val="0"/>
              <w:autoSpaceDN w:val="0"/>
              <w:adjustRightInd w:val="0"/>
              <w:spacing w:after="0" w:line="240" w:lineRule="auto"/>
              <w:jc w:val="both"/>
              <w:rPr>
                <w:rFonts w:ascii="Times New Roman" w:hAnsi="Times New Roman"/>
                <w:color w:val="000000"/>
                <w:sz w:val="24"/>
                <w:szCs w:val="24"/>
                <w:lang w:val="sq-AL" w:bidi="ne-NP"/>
              </w:rPr>
            </w:pPr>
            <w:r w:rsidRPr="007C5C00">
              <w:rPr>
                <w:rFonts w:ascii="Times New Roman" w:hAnsi="Times New Roman"/>
                <w:color w:val="000000"/>
                <w:sz w:val="24"/>
                <w:szCs w:val="24"/>
                <w:lang w:val="sq-AL" w:bidi="ne-NP"/>
              </w:rPr>
              <w:t>harton bilancin e llogarive të Institucionit për vitin dhe e dërgon për kontroll dhe miratim në degën e thesarit te rrethit të shoqëruar me relacionet përkatëse;</w:t>
            </w:r>
          </w:p>
          <w:p w:rsidR="007C5C00" w:rsidRPr="007C5C00" w:rsidRDefault="007C5C00" w:rsidP="007C5C00">
            <w:pPr>
              <w:numPr>
                <w:ilvl w:val="1"/>
                <w:numId w:val="42"/>
              </w:numPr>
              <w:autoSpaceDE w:val="0"/>
              <w:autoSpaceDN w:val="0"/>
              <w:adjustRightInd w:val="0"/>
              <w:spacing w:after="0" w:line="240" w:lineRule="auto"/>
              <w:jc w:val="both"/>
              <w:rPr>
                <w:rFonts w:ascii="Times New Roman" w:hAnsi="Times New Roman"/>
                <w:color w:val="000000"/>
                <w:sz w:val="24"/>
                <w:szCs w:val="24"/>
                <w:lang w:val="sq-AL" w:bidi="ne-NP"/>
              </w:rPr>
            </w:pPr>
            <w:r w:rsidRPr="007C5C00">
              <w:rPr>
                <w:rFonts w:ascii="Times New Roman" w:hAnsi="Times New Roman"/>
                <w:color w:val="000000"/>
                <w:sz w:val="24"/>
                <w:szCs w:val="24"/>
                <w:lang w:val="sq-AL" w:bidi="ne-NP"/>
              </w:rPr>
              <w:t>dërgon pasqyrat financiare pasi miratohen nga drejtoria e thesarit ne ministrinë e brendshme, prefekturë, drejtorinë e statistikës në rreth;</w:t>
            </w:r>
          </w:p>
          <w:p w:rsidR="007C5C00" w:rsidRPr="007C5C00" w:rsidRDefault="007C5C00" w:rsidP="007C5C00">
            <w:pPr>
              <w:numPr>
                <w:ilvl w:val="1"/>
                <w:numId w:val="42"/>
              </w:numPr>
              <w:autoSpaceDE w:val="0"/>
              <w:autoSpaceDN w:val="0"/>
              <w:adjustRightInd w:val="0"/>
              <w:spacing w:after="0" w:line="240" w:lineRule="auto"/>
              <w:jc w:val="both"/>
              <w:rPr>
                <w:rFonts w:ascii="Times New Roman" w:hAnsi="Times New Roman"/>
                <w:color w:val="000000"/>
                <w:sz w:val="24"/>
                <w:szCs w:val="24"/>
                <w:lang w:val="sq-AL" w:bidi="ne-NP"/>
              </w:rPr>
            </w:pPr>
            <w:r w:rsidRPr="007C5C00">
              <w:rPr>
                <w:rFonts w:ascii="Times New Roman" w:hAnsi="Times New Roman"/>
                <w:color w:val="000000"/>
                <w:sz w:val="24"/>
                <w:szCs w:val="24"/>
                <w:lang w:val="sq-AL" w:bidi="ne-NP"/>
              </w:rPr>
              <w:t>në kushtet e mbajtjes të një kontabiliteti të informatizuar, libri ditar, libri i madh dhe libra të tjerë zëvendësohen me dokumente informatike. Në këtë rast sigurohet shtypja e të dhënave për t'u parë në mënyrë vizuale dhe kushtet e tjera që garantojnë mbajtjen e rregullt të kontabilitetit;</w:t>
            </w:r>
          </w:p>
          <w:p w:rsidR="007C5C00" w:rsidRPr="007C5C00" w:rsidRDefault="007C5C00" w:rsidP="007C5C00">
            <w:pPr>
              <w:numPr>
                <w:ilvl w:val="1"/>
                <w:numId w:val="42"/>
              </w:numPr>
              <w:autoSpaceDE w:val="0"/>
              <w:autoSpaceDN w:val="0"/>
              <w:adjustRightInd w:val="0"/>
              <w:spacing w:after="0" w:line="240" w:lineRule="auto"/>
              <w:jc w:val="both"/>
              <w:rPr>
                <w:rFonts w:ascii="Times New Roman" w:hAnsi="Times New Roman"/>
                <w:color w:val="000000"/>
                <w:sz w:val="24"/>
                <w:szCs w:val="24"/>
                <w:lang w:val="sq-AL" w:bidi="ne-NP"/>
              </w:rPr>
            </w:pPr>
            <w:r w:rsidRPr="007C5C00">
              <w:rPr>
                <w:rFonts w:ascii="Times New Roman" w:hAnsi="Times New Roman"/>
                <w:color w:val="000000"/>
                <w:sz w:val="24"/>
                <w:szCs w:val="24"/>
                <w:lang w:val="sq-AL" w:bidi="ne-NP"/>
              </w:rPr>
              <w:t>në bazë të numrit të punonjësve dhe të strukturës së pagave të miratuara nga këshilli bashkiak dhe të prezencës mujore të punonjësve (informacion që ofrohet nga Drejtoria e organizmit, personelit) bën hartimin e listë pagesave të punonjësve të institucionit për çdo muaj duke bërë ndalesat për sigurimet shoqërore dhe tatimet sipas legjislacionit në fuqi;</w:t>
            </w:r>
          </w:p>
          <w:p w:rsidR="007C5C00" w:rsidRPr="007C5C00" w:rsidRDefault="007C5C00" w:rsidP="007C5C00">
            <w:pPr>
              <w:numPr>
                <w:ilvl w:val="1"/>
                <w:numId w:val="42"/>
              </w:numPr>
              <w:autoSpaceDE w:val="0"/>
              <w:autoSpaceDN w:val="0"/>
              <w:adjustRightInd w:val="0"/>
              <w:spacing w:after="0" w:line="240" w:lineRule="auto"/>
              <w:jc w:val="both"/>
              <w:rPr>
                <w:rFonts w:ascii="Times New Roman" w:hAnsi="Times New Roman"/>
                <w:color w:val="000000"/>
                <w:sz w:val="24"/>
                <w:szCs w:val="24"/>
                <w:lang w:val="sq-AL" w:bidi="ne-NP"/>
              </w:rPr>
            </w:pPr>
            <w:r w:rsidRPr="007C5C00">
              <w:rPr>
                <w:rFonts w:ascii="Times New Roman" w:hAnsi="Times New Roman"/>
                <w:color w:val="000000"/>
                <w:sz w:val="24"/>
                <w:szCs w:val="24"/>
                <w:lang w:val="sq-AL" w:bidi="ne-NP"/>
              </w:rPr>
              <w:t>harton listën e punonjësve sipas numrave te llogarive me shumat e pagave ne baze të formularëve të kërkuar nga banka përkatëse.</w:t>
            </w:r>
          </w:p>
          <w:p w:rsidR="007C5C00" w:rsidRPr="007C5C00" w:rsidRDefault="007C5C00" w:rsidP="007C5C00">
            <w:pPr>
              <w:numPr>
                <w:ilvl w:val="1"/>
                <w:numId w:val="42"/>
              </w:numPr>
              <w:autoSpaceDE w:val="0"/>
              <w:autoSpaceDN w:val="0"/>
              <w:adjustRightInd w:val="0"/>
              <w:spacing w:after="0" w:line="240" w:lineRule="auto"/>
              <w:jc w:val="both"/>
              <w:rPr>
                <w:rFonts w:ascii="Times New Roman" w:hAnsi="Times New Roman"/>
                <w:color w:val="000000"/>
                <w:sz w:val="24"/>
                <w:szCs w:val="24"/>
                <w:lang w:val="sq-AL" w:bidi="ne-NP"/>
              </w:rPr>
            </w:pPr>
            <w:r w:rsidRPr="007C5C00">
              <w:rPr>
                <w:rFonts w:ascii="Times New Roman" w:hAnsi="Times New Roman"/>
                <w:color w:val="000000"/>
                <w:sz w:val="24"/>
                <w:szCs w:val="24"/>
                <w:lang w:val="sq-AL" w:bidi="ne-NP"/>
              </w:rPr>
              <w:t>përgatit listë - pagesat e sigurimeve shoqërore e shëndetësore dhe tatimin mbi të ardhurat personale të punonjësve të administratës së bashkisë;</w:t>
            </w:r>
          </w:p>
          <w:p w:rsidR="007C5C00" w:rsidRPr="007C5C00" w:rsidRDefault="007C5C00" w:rsidP="007C5C00">
            <w:pPr>
              <w:numPr>
                <w:ilvl w:val="1"/>
                <w:numId w:val="42"/>
              </w:numPr>
              <w:autoSpaceDE w:val="0"/>
              <w:autoSpaceDN w:val="0"/>
              <w:adjustRightInd w:val="0"/>
              <w:spacing w:after="0" w:line="240" w:lineRule="auto"/>
              <w:jc w:val="both"/>
              <w:rPr>
                <w:rFonts w:ascii="Times New Roman" w:hAnsi="Times New Roman"/>
                <w:color w:val="000000"/>
                <w:sz w:val="24"/>
                <w:szCs w:val="24"/>
                <w:lang w:val="sq-AL" w:bidi="ne-NP"/>
              </w:rPr>
            </w:pPr>
            <w:r w:rsidRPr="007C5C00">
              <w:rPr>
                <w:rFonts w:ascii="Times New Roman" w:hAnsi="Times New Roman"/>
                <w:color w:val="000000"/>
                <w:sz w:val="24"/>
                <w:szCs w:val="24"/>
                <w:lang w:val="sq-AL" w:bidi="ne-NP"/>
              </w:rPr>
              <w:t>nxjerr deklaratat tatimore në ëeb-site e tatimeve (DPT);</w:t>
            </w:r>
          </w:p>
          <w:p w:rsidR="007C5C00" w:rsidRPr="007C5C00" w:rsidRDefault="007C5C00" w:rsidP="007C5C00">
            <w:pPr>
              <w:numPr>
                <w:ilvl w:val="1"/>
                <w:numId w:val="42"/>
              </w:numPr>
              <w:autoSpaceDE w:val="0"/>
              <w:autoSpaceDN w:val="0"/>
              <w:adjustRightInd w:val="0"/>
              <w:spacing w:after="0" w:line="240" w:lineRule="auto"/>
              <w:jc w:val="both"/>
              <w:rPr>
                <w:rFonts w:ascii="Times New Roman" w:hAnsi="Times New Roman"/>
                <w:color w:val="000000"/>
                <w:sz w:val="24"/>
                <w:szCs w:val="24"/>
                <w:lang w:val="sq-AL" w:bidi="ne-NP"/>
              </w:rPr>
            </w:pPr>
            <w:r w:rsidRPr="007C5C00">
              <w:rPr>
                <w:rFonts w:ascii="Times New Roman" w:hAnsi="Times New Roman"/>
                <w:color w:val="000000"/>
                <w:sz w:val="24"/>
                <w:szCs w:val="24"/>
                <w:lang w:val="sq-AL" w:bidi="ne-NP"/>
              </w:rPr>
              <w:t>harton dhe dërgon në Drejtorinë e Sigurimeve Shoqërore çdo muaj listën e raportave mjekësorë dhe pensioneve të invaliditetit për punonjësit e bashkisë;</w:t>
            </w:r>
          </w:p>
          <w:p w:rsidR="007C5C00" w:rsidRPr="007C5C00" w:rsidRDefault="007C5C00" w:rsidP="007C5C00">
            <w:pPr>
              <w:numPr>
                <w:ilvl w:val="1"/>
                <w:numId w:val="42"/>
              </w:numPr>
              <w:autoSpaceDE w:val="0"/>
              <w:autoSpaceDN w:val="0"/>
              <w:adjustRightInd w:val="0"/>
              <w:spacing w:after="0" w:line="240" w:lineRule="auto"/>
              <w:jc w:val="both"/>
              <w:rPr>
                <w:rFonts w:ascii="Times New Roman" w:hAnsi="Times New Roman"/>
                <w:color w:val="000000"/>
                <w:sz w:val="24"/>
                <w:szCs w:val="24"/>
                <w:lang w:val="sq-AL" w:bidi="ne-NP"/>
              </w:rPr>
            </w:pPr>
            <w:r w:rsidRPr="007C5C00">
              <w:rPr>
                <w:rFonts w:ascii="Times New Roman" w:hAnsi="Times New Roman"/>
                <w:color w:val="000000"/>
                <w:sz w:val="24"/>
                <w:szCs w:val="24"/>
                <w:lang w:val="sq-AL" w:bidi="ne-NP"/>
              </w:rPr>
              <w:t>harton listat e te punësuarve dhe të larguarve nga puna gjate muajit ne baze te dhënave te marra nga Sektori i Brimeve Njerëzore dhe bën deklarimin elektronik;</w:t>
            </w:r>
          </w:p>
          <w:p w:rsidR="007C5C00" w:rsidRPr="007C5C00" w:rsidRDefault="007C5C00" w:rsidP="007C5C00">
            <w:pPr>
              <w:numPr>
                <w:ilvl w:val="1"/>
                <w:numId w:val="42"/>
              </w:numPr>
              <w:autoSpaceDE w:val="0"/>
              <w:autoSpaceDN w:val="0"/>
              <w:adjustRightInd w:val="0"/>
              <w:spacing w:after="0" w:line="240" w:lineRule="auto"/>
              <w:jc w:val="both"/>
              <w:rPr>
                <w:rFonts w:ascii="Times New Roman" w:hAnsi="Times New Roman"/>
                <w:color w:val="000000"/>
                <w:sz w:val="24"/>
                <w:szCs w:val="24"/>
                <w:lang w:val="sq-AL" w:bidi="ne-NP"/>
              </w:rPr>
            </w:pPr>
            <w:r w:rsidRPr="007C5C00">
              <w:rPr>
                <w:rFonts w:ascii="Times New Roman" w:hAnsi="Times New Roman"/>
                <w:color w:val="000000"/>
                <w:sz w:val="24"/>
                <w:szCs w:val="24"/>
                <w:lang w:val="sq-AL" w:bidi="ne-NP"/>
              </w:rPr>
              <w:t>plotëson vërtetimet e pagave për punonjësit e Bashkisë;</w:t>
            </w:r>
          </w:p>
          <w:p w:rsidR="007C5C00" w:rsidRPr="007C5C00" w:rsidRDefault="007C5C00" w:rsidP="007C5C00">
            <w:pPr>
              <w:numPr>
                <w:ilvl w:val="1"/>
                <w:numId w:val="42"/>
              </w:numPr>
              <w:autoSpaceDE w:val="0"/>
              <w:autoSpaceDN w:val="0"/>
              <w:adjustRightInd w:val="0"/>
              <w:spacing w:after="0" w:line="240" w:lineRule="auto"/>
              <w:jc w:val="both"/>
              <w:rPr>
                <w:rFonts w:ascii="Times New Roman" w:hAnsi="Times New Roman"/>
                <w:color w:val="000000"/>
                <w:sz w:val="24"/>
                <w:szCs w:val="24"/>
                <w:lang w:val="sq-AL" w:bidi="ne-NP"/>
              </w:rPr>
            </w:pPr>
            <w:r w:rsidRPr="007C5C00">
              <w:rPr>
                <w:rFonts w:ascii="Times New Roman" w:hAnsi="Times New Roman"/>
                <w:color w:val="000000"/>
                <w:sz w:val="24"/>
                <w:szCs w:val="24"/>
                <w:lang w:val="sq-AL" w:bidi="ne-NP"/>
              </w:rPr>
              <w:t>plotëson, kur lind nevoja formularët e pagave për punonjësit qe dalin ne pension;</w:t>
            </w:r>
          </w:p>
          <w:p w:rsidR="007C5C00" w:rsidRPr="007C5C00" w:rsidRDefault="007C5C00" w:rsidP="007C5C00">
            <w:pPr>
              <w:numPr>
                <w:ilvl w:val="1"/>
                <w:numId w:val="42"/>
              </w:numPr>
              <w:autoSpaceDE w:val="0"/>
              <w:autoSpaceDN w:val="0"/>
              <w:adjustRightInd w:val="0"/>
              <w:spacing w:after="0" w:line="240" w:lineRule="auto"/>
              <w:jc w:val="both"/>
              <w:rPr>
                <w:rFonts w:ascii="Times New Roman" w:hAnsi="Times New Roman"/>
                <w:color w:val="000000"/>
                <w:sz w:val="24"/>
                <w:szCs w:val="24"/>
                <w:lang w:val="sq-AL" w:bidi="ne-NP"/>
              </w:rPr>
            </w:pPr>
            <w:r w:rsidRPr="007C5C00">
              <w:rPr>
                <w:rFonts w:ascii="Times New Roman" w:hAnsi="Times New Roman"/>
                <w:color w:val="000000"/>
                <w:sz w:val="24"/>
                <w:szCs w:val="24"/>
                <w:lang w:val="sq-AL" w:bidi="ne-NP"/>
              </w:rPr>
              <w:lastRenderedPageBreak/>
              <w:t>përpilon listë pagesën për shërbimet brenda vendit dhe jashtë vendit;</w:t>
            </w:r>
          </w:p>
          <w:p w:rsidR="007C5C00" w:rsidRPr="007C5C00" w:rsidRDefault="007C5C00" w:rsidP="007C5C00">
            <w:pPr>
              <w:numPr>
                <w:ilvl w:val="1"/>
                <w:numId w:val="42"/>
              </w:numPr>
              <w:autoSpaceDE w:val="0"/>
              <w:autoSpaceDN w:val="0"/>
              <w:adjustRightInd w:val="0"/>
              <w:spacing w:after="0" w:line="240" w:lineRule="auto"/>
              <w:jc w:val="both"/>
              <w:rPr>
                <w:rFonts w:ascii="Times New Roman" w:hAnsi="Times New Roman"/>
                <w:color w:val="000000"/>
                <w:sz w:val="24"/>
                <w:szCs w:val="24"/>
                <w:lang w:val="sq-AL" w:bidi="ne-NP"/>
              </w:rPr>
            </w:pPr>
            <w:r w:rsidRPr="007C5C00">
              <w:rPr>
                <w:rFonts w:ascii="Times New Roman" w:hAnsi="Times New Roman"/>
                <w:color w:val="000000"/>
                <w:sz w:val="24"/>
                <w:szCs w:val="24"/>
                <w:lang w:val="sq-AL" w:bidi="ne-NP"/>
              </w:rPr>
              <w:t>përpilon liste pagesën për orët jashtë kohës normale të punës sipas ligjeve në fuqi;</w:t>
            </w:r>
          </w:p>
          <w:p w:rsidR="007C5C00" w:rsidRPr="007C5C00" w:rsidRDefault="007C5C00" w:rsidP="007C5C00">
            <w:pPr>
              <w:numPr>
                <w:ilvl w:val="1"/>
                <w:numId w:val="42"/>
              </w:numPr>
              <w:autoSpaceDE w:val="0"/>
              <w:autoSpaceDN w:val="0"/>
              <w:adjustRightInd w:val="0"/>
              <w:spacing w:after="0" w:line="240" w:lineRule="auto"/>
              <w:jc w:val="both"/>
              <w:rPr>
                <w:rFonts w:ascii="Times New Roman" w:hAnsi="Times New Roman"/>
                <w:color w:val="000000"/>
                <w:sz w:val="24"/>
                <w:szCs w:val="24"/>
                <w:lang w:val="sq-AL" w:bidi="ne-NP"/>
              </w:rPr>
            </w:pPr>
            <w:r w:rsidRPr="007C5C00">
              <w:rPr>
                <w:rFonts w:ascii="Times New Roman" w:hAnsi="Times New Roman"/>
                <w:color w:val="000000"/>
                <w:sz w:val="24"/>
                <w:szCs w:val="24"/>
                <w:lang w:val="sq-AL" w:bidi="ne-NP"/>
              </w:rPr>
              <w:t>kontrollon ditarin e hyrjeve daljeve te Arkës te regjistruar dhe përpunuar nga specialisti i kontabilitetit;</w:t>
            </w:r>
          </w:p>
          <w:p w:rsidR="007C5C00" w:rsidRPr="007C5C00" w:rsidRDefault="007C5C00" w:rsidP="007C5C00">
            <w:pPr>
              <w:numPr>
                <w:ilvl w:val="1"/>
                <w:numId w:val="42"/>
              </w:numPr>
              <w:autoSpaceDE w:val="0"/>
              <w:autoSpaceDN w:val="0"/>
              <w:adjustRightInd w:val="0"/>
              <w:spacing w:after="0" w:line="240" w:lineRule="auto"/>
              <w:jc w:val="both"/>
              <w:rPr>
                <w:rFonts w:ascii="Times New Roman" w:hAnsi="Times New Roman"/>
                <w:color w:val="000000"/>
                <w:sz w:val="24"/>
                <w:szCs w:val="24"/>
                <w:lang w:val="sq-AL" w:bidi="ne-NP"/>
              </w:rPr>
            </w:pPr>
            <w:r w:rsidRPr="007C5C00">
              <w:rPr>
                <w:rFonts w:ascii="Times New Roman" w:hAnsi="Times New Roman"/>
                <w:color w:val="000000"/>
                <w:sz w:val="24"/>
                <w:szCs w:val="24"/>
                <w:lang w:val="sq-AL" w:bidi="ne-NP"/>
              </w:rPr>
              <w:t>kontrollon lëvizjet e arkës dhe ushtron kontroll periodik për administrimin e mjeteve monetare;</w:t>
            </w:r>
          </w:p>
          <w:p w:rsidR="007C5C00" w:rsidRPr="007C5C00" w:rsidRDefault="007C5C00" w:rsidP="007C5C00">
            <w:pPr>
              <w:numPr>
                <w:ilvl w:val="1"/>
                <w:numId w:val="42"/>
              </w:numPr>
              <w:autoSpaceDE w:val="0"/>
              <w:autoSpaceDN w:val="0"/>
              <w:adjustRightInd w:val="0"/>
              <w:spacing w:after="0" w:line="240" w:lineRule="auto"/>
              <w:jc w:val="both"/>
              <w:rPr>
                <w:rFonts w:ascii="Times New Roman" w:hAnsi="Times New Roman"/>
                <w:color w:val="000000"/>
                <w:sz w:val="24"/>
                <w:szCs w:val="24"/>
                <w:lang w:val="sq-AL" w:bidi="ne-NP"/>
              </w:rPr>
            </w:pPr>
            <w:r w:rsidRPr="007C5C00">
              <w:rPr>
                <w:rFonts w:ascii="Times New Roman" w:hAnsi="Times New Roman"/>
                <w:color w:val="000000"/>
                <w:sz w:val="24"/>
                <w:szCs w:val="24"/>
                <w:lang w:val="sq-AL" w:bidi="ne-NP"/>
              </w:rPr>
              <w:t>kontrollon ditarin e hyrjeve dhe daljeve të magazinës së materialeve në mënyrën e duhur për mbylljen e bilancit sipas ditarit te hyrjeve dhe daljeve të hartuar nga specialistja e kontabilitetit. Kontrollon saktësinë e veprimeve të librit të arkës (regjistrimin e mandat pagesave dhe mandat arkëtimeve) të mbajtur nga llogaritarja;</w:t>
            </w:r>
          </w:p>
          <w:p w:rsidR="007C5C00" w:rsidRPr="007C5C00" w:rsidRDefault="007C5C00" w:rsidP="007C5C00">
            <w:pPr>
              <w:numPr>
                <w:ilvl w:val="1"/>
                <w:numId w:val="42"/>
              </w:numPr>
              <w:autoSpaceDE w:val="0"/>
              <w:autoSpaceDN w:val="0"/>
              <w:adjustRightInd w:val="0"/>
              <w:spacing w:after="0" w:line="240" w:lineRule="auto"/>
              <w:jc w:val="both"/>
              <w:rPr>
                <w:rFonts w:ascii="Times New Roman" w:hAnsi="Times New Roman"/>
                <w:color w:val="000000"/>
                <w:sz w:val="24"/>
                <w:szCs w:val="24"/>
                <w:lang w:val="sq-AL" w:bidi="ne-NP"/>
              </w:rPr>
            </w:pPr>
            <w:r w:rsidRPr="007C5C00">
              <w:rPr>
                <w:rFonts w:ascii="Times New Roman" w:hAnsi="Times New Roman"/>
                <w:color w:val="000000"/>
                <w:sz w:val="24"/>
                <w:szCs w:val="24"/>
                <w:lang w:val="sq-AL" w:bidi="ne-NP"/>
              </w:rPr>
              <w:t>kontrollon lidhjen e dokumentave justifikuese të arkës të mbajtur nga llogaritarja;</w:t>
            </w:r>
          </w:p>
          <w:p w:rsidR="007C5C00" w:rsidRPr="007C5C00" w:rsidRDefault="007C5C00" w:rsidP="007C5C00">
            <w:pPr>
              <w:numPr>
                <w:ilvl w:val="1"/>
                <w:numId w:val="42"/>
              </w:numPr>
              <w:autoSpaceDE w:val="0"/>
              <w:autoSpaceDN w:val="0"/>
              <w:adjustRightInd w:val="0"/>
              <w:spacing w:after="0" w:line="240" w:lineRule="auto"/>
              <w:jc w:val="both"/>
              <w:rPr>
                <w:rFonts w:ascii="Times New Roman" w:hAnsi="Times New Roman"/>
                <w:color w:val="000000"/>
                <w:sz w:val="24"/>
                <w:szCs w:val="24"/>
                <w:lang w:val="sq-AL" w:bidi="ne-NP"/>
              </w:rPr>
            </w:pPr>
            <w:r w:rsidRPr="007C5C00">
              <w:rPr>
                <w:rFonts w:ascii="Times New Roman" w:hAnsi="Times New Roman"/>
                <w:color w:val="000000"/>
                <w:sz w:val="24"/>
                <w:szCs w:val="24"/>
                <w:lang w:val="sq-AL" w:bidi="ne-NP"/>
              </w:rPr>
              <w:t>kontrollon administrimin dhe ruajtjen sipas ligjeve në fuqi të gjitha dokumentet që janë përdorur gjatë vitit për veprimet kontabël;</w:t>
            </w:r>
          </w:p>
          <w:p w:rsidR="007C5C00" w:rsidRPr="007C5C00" w:rsidRDefault="007C5C00" w:rsidP="007C5C00">
            <w:pPr>
              <w:numPr>
                <w:ilvl w:val="1"/>
                <w:numId w:val="42"/>
              </w:numPr>
              <w:autoSpaceDE w:val="0"/>
              <w:autoSpaceDN w:val="0"/>
              <w:adjustRightInd w:val="0"/>
              <w:spacing w:after="0" w:line="240" w:lineRule="auto"/>
              <w:jc w:val="both"/>
              <w:rPr>
                <w:rFonts w:ascii="Times New Roman" w:hAnsi="Times New Roman"/>
                <w:color w:val="000000"/>
                <w:sz w:val="24"/>
                <w:szCs w:val="24"/>
                <w:lang w:val="sq-AL" w:bidi="ne-NP"/>
              </w:rPr>
            </w:pPr>
            <w:r w:rsidRPr="007C5C00">
              <w:rPr>
                <w:rFonts w:ascii="Times New Roman" w:hAnsi="Times New Roman"/>
                <w:color w:val="000000"/>
                <w:sz w:val="24"/>
                <w:szCs w:val="24"/>
                <w:lang w:val="sq-AL" w:bidi="ne-NP"/>
              </w:rPr>
              <w:t>mban nën kontroll veprimet e arkës duke kontrolluar saktësinë e veprimeve;</w:t>
            </w:r>
          </w:p>
          <w:p w:rsidR="007C5C00" w:rsidRPr="007C5C00" w:rsidRDefault="007C5C00" w:rsidP="007C5C00">
            <w:pPr>
              <w:numPr>
                <w:ilvl w:val="1"/>
                <w:numId w:val="42"/>
              </w:numPr>
              <w:autoSpaceDE w:val="0"/>
              <w:autoSpaceDN w:val="0"/>
              <w:adjustRightInd w:val="0"/>
              <w:spacing w:after="0" w:line="240" w:lineRule="auto"/>
              <w:jc w:val="both"/>
              <w:rPr>
                <w:rFonts w:ascii="Times New Roman" w:hAnsi="Times New Roman"/>
                <w:color w:val="000000"/>
                <w:sz w:val="24"/>
                <w:szCs w:val="24"/>
                <w:lang w:val="sq-AL" w:bidi="ne-NP"/>
              </w:rPr>
            </w:pPr>
            <w:r w:rsidRPr="007C5C00">
              <w:rPr>
                <w:rFonts w:ascii="Times New Roman" w:hAnsi="Times New Roman"/>
                <w:color w:val="000000"/>
                <w:sz w:val="24"/>
                <w:szCs w:val="24"/>
                <w:lang w:val="sq-AL" w:bidi="ne-NP"/>
              </w:rPr>
              <w:t>bën kontrollin fizik të arkës periodikisht duke mbajtur proçes-verbalet përkatëse për gjendjen.</w:t>
            </w:r>
          </w:p>
          <w:p w:rsidR="007C5C00" w:rsidRPr="007C5C00" w:rsidRDefault="007C5C00" w:rsidP="007C5C00">
            <w:pPr>
              <w:numPr>
                <w:ilvl w:val="1"/>
                <w:numId w:val="42"/>
              </w:numPr>
              <w:autoSpaceDE w:val="0"/>
              <w:autoSpaceDN w:val="0"/>
              <w:adjustRightInd w:val="0"/>
              <w:spacing w:after="0"/>
              <w:jc w:val="both"/>
              <w:rPr>
                <w:rFonts w:ascii="Times New Roman" w:hAnsi="Times New Roman"/>
                <w:sz w:val="24"/>
                <w:szCs w:val="24"/>
                <w:lang w:val="sq-AL" w:bidi="ne-NP"/>
              </w:rPr>
            </w:pPr>
            <w:r w:rsidRPr="007C5C00">
              <w:rPr>
                <w:rFonts w:ascii="Times New Roman" w:hAnsi="Times New Roman"/>
                <w:sz w:val="24"/>
                <w:szCs w:val="24"/>
                <w:lang w:val="sq-AL" w:bidi="ne-NP"/>
              </w:rPr>
              <w:t>Kryen kontabilizimin ditor të urdhër-pagesave (pasi ka marre postën e thesarit) ne ditarin e bankes per shpenzimet e institucionit, kryen konyabilizimin e veprimeve ne llogarite perkatese pas likuidimeve dhe kuadrimin me banken per cdo muaj.</w:t>
            </w:r>
          </w:p>
          <w:p w:rsidR="007C5C00" w:rsidRPr="007C5C00" w:rsidRDefault="007C5C00" w:rsidP="007C5C00">
            <w:pPr>
              <w:numPr>
                <w:ilvl w:val="1"/>
                <w:numId w:val="42"/>
              </w:numPr>
              <w:autoSpaceDE w:val="0"/>
              <w:autoSpaceDN w:val="0"/>
              <w:adjustRightInd w:val="0"/>
              <w:spacing w:after="0"/>
              <w:jc w:val="both"/>
              <w:rPr>
                <w:rFonts w:ascii="Times New Roman" w:hAnsi="Times New Roman"/>
                <w:sz w:val="24"/>
                <w:szCs w:val="24"/>
                <w:lang w:val="sq-AL" w:bidi="ne-NP"/>
              </w:rPr>
            </w:pPr>
            <w:r w:rsidRPr="007C5C00">
              <w:rPr>
                <w:rFonts w:ascii="Times New Roman" w:hAnsi="Times New Roman"/>
                <w:sz w:val="24"/>
                <w:szCs w:val="24"/>
                <w:lang w:val="sq-AL" w:bidi="ne-NP"/>
              </w:rPr>
              <w:t xml:space="preserve">Bën ciftimin e dokumentave të likuiduara me urdhër-pagesën përkatëse (Vendim i Këshillit Bashkiak, urdhër-prokurimi, proces-verbal, shpallje fituesi, kontratë, situacion, preventiv, faturë, fletë hyrje). </w:t>
            </w:r>
          </w:p>
          <w:p w:rsidR="007C5C00" w:rsidRPr="007C5C00" w:rsidRDefault="007C5C00" w:rsidP="007C5C00">
            <w:pPr>
              <w:numPr>
                <w:ilvl w:val="1"/>
                <w:numId w:val="42"/>
              </w:numPr>
              <w:autoSpaceDE w:val="0"/>
              <w:autoSpaceDN w:val="0"/>
              <w:adjustRightInd w:val="0"/>
              <w:spacing w:after="0"/>
              <w:jc w:val="both"/>
              <w:rPr>
                <w:rFonts w:ascii="Times New Roman" w:hAnsi="Times New Roman"/>
                <w:sz w:val="24"/>
                <w:szCs w:val="24"/>
                <w:lang w:val="sq-AL" w:bidi="ne-NP"/>
              </w:rPr>
            </w:pPr>
            <w:r w:rsidRPr="007C5C00">
              <w:rPr>
                <w:rFonts w:ascii="Times New Roman" w:hAnsi="Times New Roman"/>
                <w:sz w:val="24"/>
                <w:szCs w:val="24"/>
                <w:lang w:val="sq-AL" w:bidi="ne-NP"/>
              </w:rPr>
              <w:t>Bën rakordimin me Degën e Thesarit.</w:t>
            </w:r>
          </w:p>
          <w:p w:rsidR="007C5C00" w:rsidRPr="007C5C00" w:rsidRDefault="007C5C00" w:rsidP="007C5C00">
            <w:pPr>
              <w:numPr>
                <w:ilvl w:val="1"/>
                <w:numId w:val="42"/>
              </w:numPr>
              <w:autoSpaceDE w:val="0"/>
              <w:autoSpaceDN w:val="0"/>
              <w:adjustRightInd w:val="0"/>
              <w:spacing w:after="0"/>
              <w:jc w:val="both"/>
              <w:rPr>
                <w:rFonts w:ascii="Times New Roman" w:hAnsi="Times New Roman"/>
                <w:sz w:val="24"/>
                <w:szCs w:val="24"/>
                <w:lang w:val="sq-AL" w:bidi="ne-NP"/>
              </w:rPr>
            </w:pPr>
            <w:r w:rsidRPr="007C5C00">
              <w:rPr>
                <w:rFonts w:ascii="Times New Roman" w:hAnsi="Times New Roman"/>
                <w:sz w:val="24"/>
                <w:szCs w:val="24"/>
                <w:lang w:val="sq-AL" w:bidi="ne-NP"/>
              </w:rPr>
              <w:t>Ndjek debitoret dhe kreditoret.</w:t>
            </w:r>
          </w:p>
          <w:p w:rsidR="007C5C00" w:rsidRPr="007C5C00" w:rsidRDefault="007C5C00" w:rsidP="007C5C00">
            <w:pPr>
              <w:autoSpaceDE w:val="0"/>
              <w:autoSpaceDN w:val="0"/>
              <w:adjustRightInd w:val="0"/>
              <w:jc w:val="both"/>
              <w:rPr>
                <w:rFonts w:ascii="Times New Roman" w:hAnsi="Times New Roman"/>
                <w:sz w:val="24"/>
                <w:szCs w:val="24"/>
                <w:lang w:val="sq-AL" w:bidi="ne-NP"/>
              </w:rPr>
            </w:pPr>
          </w:p>
          <w:p w:rsidR="00862AB9" w:rsidRDefault="00862AB9" w:rsidP="007C5C00">
            <w:pPr>
              <w:autoSpaceDE w:val="0"/>
              <w:autoSpaceDN w:val="0"/>
              <w:adjustRightInd w:val="0"/>
              <w:spacing w:after="0"/>
              <w:ind w:left="567"/>
              <w:jc w:val="both"/>
              <w:rPr>
                <w:rFonts w:ascii="Times New Roman" w:hAnsi="Times New Roman"/>
                <w:sz w:val="24"/>
                <w:szCs w:val="24"/>
              </w:rPr>
            </w:pPr>
          </w:p>
        </w:tc>
      </w:tr>
    </w:tbl>
    <w:p w:rsidR="007C2206" w:rsidRDefault="007C2206" w:rsidP="007C2206">
      <w:pPr>
        <w:jc w:val="both"/>
        <w:rPr>
          <w:rFonts w:ascii="Times New Roman" w:hAnsi="Times New Roman"/>
          <w:b/>
          <w:color w:val="C00000"/>
          <w:sz w:val="24"/>
          <w:szCs w:val="24"/>
        </w:rPr>
      </w:pPr>
    </w:p>
    <w:tbl>
      <w:tblPr>
        <w:tblW w:w="0" w:type="auto"/>
        <w:tblBorders>
          <w:bottom w:val="single" w:sz="18" w:space="0" w:color="C00000"/>
        </w:tblBorders>
        <w:tblCellMar>
          <w:left w:w="170" w:type="dxa"/>
          <w:right w:w="0" w:type="dxa"/>
        </w:tblCellMar>
        <w:tblLook w:val="00A0" w:firstRow="1" w:lastRow="0" w:firstColumn="1" w:lastColumn="0" w:noHBand="0" w:noVBand="0"/>
      </w:tblPr>
      <w:tblGrid>
        <w:gridCol w:w="796"/>
        <w:gridCol w:w="8734"/>
      </w:tblGrid>
      <w:tr w:rsidR="007C2206" w:rsidTr="00F615C8">
        <w:tc>
          <w:tcPr>
            <w:tcW w:w="817" w:type="dxa"/>
            <w:tcBorders>
              <w:top w:val="single" w:sz="4" w:space="0" w:color="C00000"/>
              <w:left w:val="single" w:sz="4" w:space="0" w:color="C00000"/>
              <w:bottom w:val="single" w:sz="12" w:space="0" w:color="C00000"/>
              <w:right w:val="single" w:sz="4" w:space="0" w:color="C00000"/>
            </w:tcBorders>
            <w:shd w:val="clear" w:color="auto" w:fill="C00000"/>
            <w:vAlign w:val="center"/>
            <w:hideMark/>
          </w:tcPr>
          <w:p w:rsidR="007C2206" w:rsidRDefault="007C2206" w:rsidP="00F615C8">
            <w:pPr>
              <w:spacing w:after="0" w:line="240" w:lineRule="auto"/>
              <w:jc w:val="center"/>
              <w:rPr>
                <w:rFonts w:ascii="Times New Roman" w:hAnsi="Times New Roman"/>
                <w:b/>
                <w:color w:val="C00000"/>
                <w:sz w:val="24"/>
                <w:szCs w:val="24"/>
              </w:rPr>
            </w:pPr>
            <w:r>
              <w:rPr>
                <w:rFonts w:ascii="Times New Roman" w:hAnsi="Times New Roman"/>
                <w:b/>
                <w:color w:val="FFFFFF"/>
                <w:sz w:val="24"/>
                <w:szCs w:val="24"/>
              </w:rPr>
              <w:t>1</w:t>
            </w:r>
          </w:p>
        </w:tc>
        <w:tc>
          <w:tcPr>
            <w:tcW w:w="9038" w:type="dxa"/>
            <w:tcBorders>
              <w:top w:val="nil"/>
              <w:left w:val="single" w:sz="4" w:space="0" w:color="C00000"/>
              <w:bottom w:val="single" w:sz="12" w:space="0" w:color="C00000"/>
              <w:right w:val="nil"/>
            </w:tcBorders>
            <w:vAlign w:val="center"/>
            <w:hideMark/>
          </w:tcPr>
          <w:p w:rsidR="007C2206" w:rsidRDefault="007C2206" w:rsidP="00F615C8">
            <w:pPr>
              <w:spacing w:after="0" w:line="240" w:lineRule="auto"/>
              <w:rPr>
                <w:rFonts w:ascii="Times New Roman" w:hAnsi="Times New Roman"/>
                <w:b/>
                <w:color w:val="C00000"/>
                <w:sz w:val="24"/>
                <w:szCs w:val="24"/>
              </w:rPr>
            </w:pPr>
            <w:r>
              <w:rPr>
                <w:rFonts w:ascii="Times New Roman" w:hAnsi="Times New Roman"/>
                <w:b/>
                <w:color w:val="C00000"/>
                <w:sz w:val="24"/>
                <w:szCs w:val="24"/>
              </w:rPr>
              <w:t xml:space="preserve">LËVIZJA PARALELE </w:t>
            </w:r>
          </w:p>
        </w:tc>
      </w:tr>
    </w:tbl>
    <w:p w:rsidR="007C2206" w:rsidRDefault="007C2206" w:rsidP="007C2206">
      <w:pPr>
        <w:jc w:val="both"/>
        <w:rPr>
          <w:rFonts w:ascii="Times New Roman" w:hAnsi="Times New Roman"/>
          <w:sz w:val="24"/>
          <w:szCs w:val="24"/>
        </w:rPr>
      </w:pPr>
    </w:p>
    <w:p w:rsidR="007C2206" w:rsidRDefault="007C2206" w:rsidP="007C2206">
      <w:pPr>
        <w:jc w:val="both"/>
        <w:rPr>
          <w:rFonts w:ascii="Times New Roman" w:hAnsi="Times New Roman"/>
          <w:sz w:val="24"/>
          <w:szCs w:val="24"/>
        </w:rPr>
      </w:pPr>
      <w:r>
        <w:rPr>
          <w:rFonts w:ascii="Times New Roman" w:hAnsi="Times New Roman"/>
          <w:sz w:val="24"/>
          <w:szCs w:val="24"/>
        </w:rPr>
        <w:t>Kanë</w:t>
      </w:r>
      <w:r w:rsidR="00C463E6">
        <w:rPr>
          <w:rFonts w:ascii="Times New Roman" w:hAnsi="Times New Roman"/>
          <w:sz w:val="24"/>
          <w:szCs w:val="24"/>
        </w:rPr>
        <w:t xml:space="preserve"> </w:t>
      </w:r>
      <w:r>
        <w:rPr>
          <w:rFonts w:ascii="Times New Roman" w:hAnsi="Times New Roman"/>
          <w:sz w:val="24"/>
          <w:szCs w:val="24"/>
        </w:rPr>
        <w:t>të</w:t>
      </w:r>
      <w:r w:rsidR="00C463E6">
        <w:rPr>
          <w:rFonts w:ascii="Times New Roman" w:hAnsi="Times New Roman"/>
          <w:sz w:val="24"/>
          <w:szCs w:val="24"/>
        </w:rPr>
        <w:t xml:space="preserve"> </w:t>
      </w:r>
      <w:r>
        <w:rPr>
          <w:rFonts w:ascii="Times New Roman" w:hAnsi="Times New Roman"/>
          <w:sz w:val="24"/>
          <w:szCs w:val="24"/>
        </w:rPr>
        <w:t>drejtë</w:t>
      </w:r>
      <w:r w:rsidR="00C463E6">
        <w:rPr>
          <w:rFonts w:ascii="Times New Roman" w:hAnsi="Times New Roman"/>
          <w:sz w:val="24"/>
          <w:szCs w:val="24"/>
        </w:rPr>
        <w:t xml:space="preserve"> </w:t>
      </w:r>
      <w:r>
        <w:rPr>
          <w:rFonts w:ascii="Times New Roman" w:hAnsi="Times New Roman"/>
          <w:sz w:val="24"/>
          <w:szCs w:val="24"/>
        </w:rPr>
        <w:t>të</w:t>
      </w:r>
      <w:r w:rsidR="00C463E6">
        <w:rPr>
          <w:rFonts w:ascii="Times New Roman" w:hAnsi="Times New Roman"/>
          <w:sz w:val="24"/>
          <w:szCs w:val="24"/>
        </w:rPr>
        <w:t xml:space="preserve"> </w:t>
      </w:r>
      <w:r>
        <w:rPr>
          <w:rFonts w:ascii="Times New Roman" w:hAnsi="Times New Roman"/>
          <w:sz w:val="24"/>
          <w:szCs w:val="24"/>
        </w:rPr>
        <w:t>aplikojnë</w:t>
      </w:r>
      <w:r w:rsidR="00C463E6">
        <w:rPr>
          <w:rFonts w:ascii="Times New Roman" w:hAnsi="Times New Roman"/>
          <w:sz w:val="24"/>
          <w:szCs w:val="24"/>
        </w:rPr>
        <w:t xml:space="preserve"> </w:t>
      </w:r>
      <w:r>
        <w:rPr>
          <w:rFonts w:ascii="Times New Roman" w:hAnsi="Times New Roman"/>
          <w:sz w:val="24"/>
          <w:szCs w:val="24"/>
        </w:rPr>
        <w:t>për</w:t>
      </w:r>
      <w:r w:rsidR="00C463E6">
        <w:rPr>
          <w:rFonts w:ascii="Times New Roman" w:hAnsi="Times New Roman"/>
          <w:sz w:val="24"/>
          <w:szCs w:val="24"/>
        </w:rPr>
        <w:t xml:space="preserve"> </w:t>
      </w:r>
      <w:r>
        <w:rPr>
          <w:rFonts w:ascii="Times New Roman" w:hAnsi="Times New Roman"/>
          <w:sz w:val="24"/>
          <w:szCs w:val="24"/>
        </w:rPr>
        <w:t>këtë</w:t>
      </w:r>
      <w:r w:rsidR="00CE37CE">
        <w:rPr>
          <w:rFonts w:ascii="Times New Roman" w:hAnsi="Times New Roman"/>
          <w:sz w:val="24"/>
          <w:szCs w:val="24"/>
        </w:rPr>
        <w:t xml:space="preserve"> procedure </w:t>
      </w:r>
      <w:r>
        <w:rPr>
          <w:rFonts w:ascii="Times New Roman" w:hAnsi="Times New Roman"/>
          <w:sz w:val="24"/>
          <w:szCs w:val="24"/>
        </w:rPr>
        <w:t>vetëm</w:t>
      </w:r>
      <w:r w:rsidR="00C463E6">
        <w:rPr>
          <w:rFonts w:ascii="Times New Roman" w:hAnsi="Times New Roman"/>
          <w:sz w:val="24"/>
          <w:szCs w:val="24"/>
        </w:rPr>
        <w:t xml:space="preserve"> </w:t>
      </w:r>
      <w:r>
        <w:rPr>
          <w:rFonts w:ascii="Times New Roman" w:hAnsi="Times New Roman"/>
          <w:sz w:val="24"/>
          <w:szCs w:val="24"/>
        </w:rPr>
        <w:t>nëpunësit</w:t>
      </w:r>
      <w:r w:rsidR="00C463E6">
        <w:rPr>
          <w:rFonts w:ascii="Times New Roman" w:hAnsi="Times New Roman"/>
          <w:sz w:val="24"/>
          <w:szCs w:val="24"/>
        </w:rPr>
        <w:t xml:space="preserve"> </w:t>
      </w:r>
      <w:r>
        <w:rPr>
          <w:rFonts w:ascii="Times New Roman" w:hAnsi="Times New Roman"/>
          <w:sz w:val="24"/>
          <w:szCs w:val="24"/>
        </w:rPr>
        <w:t>civilë</w:t>
      </w:r>
      <w:r w:rsidR="00C463E6">
        <w:rPr>
          <w:rFonts w:ascii="Times New Roman" w:hAnsi="Times New Roman"/>
          <w:sz w:val="24"/>
          <w:szCs w:val="24"/>
        </w:rPr>
        <w:t xml:space="preserve"> </w:t>
      </w:r>
      <w:r>
        <w:rPr>
          <w:rFonts w:ascii="Times New Roman" w:hAnsi="Times New Roman"/>
          <w:sz w:val="24"/>
          <w:szCs w:val="24"/>
        </w:rPr>
        <w:t>të</w:t>
      </w:r>
      <w:r w:rsidR="00C463E6">
        <w:rPr>
          <w:rFonts w:ascii="Times New Roman" w:hAnsi="Times New Roman"/>
          <w:sz w:val="24"/>
          <w:szCs w:val="24"/>
        </w:rPr>
        <w:t xml:space="preserve"> </w:t>
      </w:r>
      <w:r>
        <w:rPr>
          <w:rFonts w:ascii="Times New Roman" w:hAnsi="Times New Roman"/>
          <w:sz w:val="24"/>
          <w:szCs w:val="24"/>
        </w:rPr>
        <w:t>së</w:t>
      </w:r>
      <w:r w:rsidR="00C463E6">
        <w:rPr>
          <w:rFonts w:ascii="Times New Roman" w:hAnsi="Times New Roman"/>
          <w:sz w:val="24"/>
          <w:szCs w:val="24"/>
        </w:rPr>
        <w:t xml:space="preserve"> </w:t>
      </w:r>
      <w:r>
        <w:rPr>
          <w:rFonts w:ascii="Times New Roman" w:hAnsi="Times New Roman"/>
          <w:sz w:val="24"/>
          <w:szCs w:val="24"/>
        </w:rPr>
        <w:t>njëjtës</w:t>
      </w:r>
      <w:r w:rsidR="00C463E6">
        <w:rPr>
          <w:rFonts w:ascii="Times New Roman" w:hAnsi="Times New Roman"/>
          <w:sz w:val="24"/>
          <w:szCs w:val="24"/>
        </w:rPr>
        <w:t xml:space="preserve"> </w:t>
      </w:r>
      <w:r>
        <w:rPr>
          <w:rFonts w:ascii="Times New Roman" w:hAnsi="Times New Roman"/>
          <w:sz w:val="24"/>
          <w:szCs w:val="24"/>
        </w:rPr>
        <w:t>kategori, në</w:t>
      </w:r>
      <w:r w:rsidR="00C463E6">
        <w:rPr>
          <w:rFonts w:ascii="Times New Roman" w:hAnsi="Times New Roman"/>
          <w:sz w:val="24"/>
          <w:szCs w:val="24"/>
        </w:rPr>
        <w:t xml:space="preserve"> </w:t>
      </w:r>
      <w:r>
        <w:rPr>
          <w:rFonts w:ascii="Times New Roman" w:hAnsi="Times New Roman"/>
          <w:sz w:val="24"/>
          <w:szCs w:val="24"/>
        </w:rPr>
        <w:t>të</w:t>
      </w:r>
      <w:r w:rsidR="00C463E6">
        <w:rPr>
          <w:rFonts w:ascii="Times New Roman" w:hAnsi="Times New Roman"/>
          <w:sz w:val="24"/>
          <w:szCs w:val="24"/>
        </w:rPr>
        <w:t xml:space="preserve"> </w:t>
      </w:r>
      <w:r>
        <w:rPr>
          <w:rFonts w:ascii="Times New Roman" w:hAnsi="Times New Roman"/>
          <w:sz w:val="24"/>
          <w:szCs w:val="24"/>
        </w:rPr>
        <w:t>gjitha</w:t>
      </w:r>
      <w:r w:rsidR="00C463E6">
        <w:rPr>
          <w:rFonts w:ascii="Times New Roman" w:hAnsi="Times New Roman"/>
          <w:sz w:val="24"/>
          <w:szCs w:val="24"/>
        </w:rPr>
        <w:t xml:space="preserve"> </w:t>
      </w:r>
      <w:r>
        <w:rPr>
          <w:rFonts w:ascii="Times New Roman" w:hAnsi="Times New Roman"/>
          <w:sz w:val="24"/>
          <w:szCs w:val="24"/>
        </w:rPr>
        <w:t>insitucionet</w:t>
      </w:r>
      <w:r w:rsidR="00C463E6">
        <w:rPr>
          <w:rFonts w:ascii="Times New Roman" w:hAnsi="Times New Roman"/>
          <w:sz w:val="24"/>
          <w:szCs w:val="24"/>
        </w:rPr>
        <w:t xml:space="preserve"> </w:t>
      </w:r>
      <w:r>
        <w:rPr>
          <w:rFonts w:ascii="Times New Roman" w:hAnsi="Times New Roman"/>
          <w:sz w:val="24"/>
          <w:szCs w:val="24"/>
        </w:rPr>
        <w:t>pjesë e shërbimit civil.</w:t>
      </w:r>
    </w:p>
    <w:p w:rsidR="007C2206" w:rsidRDefault="007C2206" w:rsidP="007C2206">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3"/>
        <w:gridCol w:w="8727"/>
      </w:tblGrid>
      <w:tr w:rsidR="007C2206" w:rsidTr="00F615C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F615C8">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7C2206" w:rsidRDefault="007C2206" w:rsidP="00F615C8">
            <w:pPr>
              <w:spacing w:after="0" w:line="240" w:lineRule="auto"/>
              <w:rPr>
                <w:rFonts w:ascii="Times New Roman" w:hAnsi="Times New Roman"/>
                <w:b/>
                <w:sz w:val="24"/>
                <w:szCs w:val="24"/>
                <w:lang w:val="de-DE"/>
              </w:rPr>
            </w:pPr>
            <w:r>
              <w:rPr>
                <w:rFonts w:ascii="Times New Roman" w:hAnsi="Times New Roman"/>
                <w:b/>
                <w:sz w:val="24"/>
                <w:szCs w:val="24"/>
                <w:lang w:val="de-DE"/>
              </w:rPr>
              <w:t>KUSHTET PËR LËVIZJEN PARALELE DHE KRITERET E VEÇANTA</w:t>
            </w:r>
          </w:p>
        </w:tc>
      </w:tr>
    </w:tbl>
    <w:p w:rsidR="007C2206" w:rsidRDefault="007C2206" w:rsidP="007C2206">
      <w:pPr>
        <w:jc w:val="both"/>
        <w:rPr>
          <w:rFonts w:ascii="Times New Roman" w:hAnsi="Times New Roman"/>
          <w:sz w:val="24"/>
          <w:szCs w:val="24"/>
          <w:lang w:val="de-DE"/>
        </w:rPr>
      </w:pPr>
    </w:p>
    <w:p w:rsidR="007C2206" w:rsidRDefault="007C2206" w:rsidP="007C2206">
      <w:pPr>
        <w:jc w:val="both"/>
        <w:rPr>
          <w:rFonts w:ascii="Times New Roman" w:hAnsi="Times New Roman"/>
          <w:b/>
          <w:sz w:val="24"/>
          <w:szCs w:val="24"/>
          <w:lang w:val="de-DE"/>
        </w:rPr>
      </w:pPr>
      <w:r>
        <w:rPr>
          <w:rFonts w:ascii="Times New Roman" w:hAnsi="Times New Roman"/>
          <w:b/>
          <w:sz w:val="24"/>
          <w:szCs w:val="24"/>
          <w:lang w:val="de-DE"/>
        </w:rPr>
        <w:t>Kandidatët duhet të plotësojnë kushtet për lëvizjen paralele si vijon:</w:t>
      </w:r>
    </w:p>
    <w:p w:rsidR="007C2206" w:rsidRDefault="007C2206" w:rsidP="007C2206">
      <w:pPr>
        <w:pStyle w:val="ListParagraph"/>
        <w:numPr>
          <w:ilvl w:val="0"/>
          <w:numId w:val="26"/>
        </w:numPr>
        <w:jc w:val="both"/>
        <w:rPr>
          <w:rFonts w:ascii="Times New Roman" w:hAnsi="Times New Roman"/>
          <w:sz w:val="24"/>
          <w:szCs w:val="24"/>
          <w:lang w:val="de-DE"/>
        </w:rPr>
      </w:pPr>
      <w:r>
        <w:rPr>
          <w:rFonts w:ascii="Times New Roman" w:hAnsi="Times New Roman"/>
          <w:sz w:val="24"/>
          <w:szCs w:val="24"/>
          <w:lang w:val="de-DE"/>
        </w:rPr>
        <w:t>Të jenë nëpunës civil të konfirmuar, brenda së njëjtës kategori (kategoria II-b);</w:t>
      </w:r>
    </w:p>
    <w:p w:rsidR="007C2206" w:rsidRDefault="007C2206" w:rsidP="007C2206">
      <w:pPr>
        <w:pStyle w:val="ListParagraph"/>
        <w:numPr>
          <w:ilvl w:val="0"/>
          <w:numId w:val="26"/>
        </w:numPr>
        <w:jc w:val="both"/>
        <w:rPr>
          <w:rFonts w:ascii="Times New Roman" w:hAnsi="Times New Roman"/>
          <w:sz w:val="24"/>
          <w:szCs w:val="24"/>
          <w:lang w:val="de-DE"/>
        </w:rPr>
      </w:pPr>
      <w:r>
        <w:rPr>
          <w:rFonts w:ascii="Times New Roman" w:hAnsi="Times New Roman"/>
          <w:sz w:val="24"/>
          <w:szCs w:val="24"/>
          <w:lang w:val="de-DE"/>
        </w:rPr>
        <w:t>Të mos kenë masë disiplinore në fuqi;</w:t>
      </w:r>
    </w:p>
    <w:p w:rsidR="007C2206" w:rsidRDefault="007C2206" w:rsidP="007C2206">
      <w:pPr>
        <w:pStyle w:val="ListParagraph"/>
        <w:numPr>
          <w:ilvl w:val="0"/>
          <w:numId w:val="26"/>
        </w:numPr>
        <w:jc w:val="both"/>
        <w:rPr>
          <w:rFonts w:ascii="Times New Roman" w:hAnsi="Times New Roman"/>
          <w:sz w:val="24"/>
          <w:szCs w:val="24"/>
          <w:lang w:val="de-DE"/>
        </w:rPr>
      </w:pPr>
      <w:r>
        <w:rPr>
          <w:rFonts w:ascii="Times New Roman" w:hAnsi="Times New Roman"/>
          <w:sz w:val="24"/>
          <w:szCs w:val="24"/>
          <w:lang w:val="de-DE"/>
        </w:rPr>
        <w:lastRenderedPageBreak/>
        <w:t>Të kenë të paktën vlerësimin e fundit “mirë” apo “shumë mirë”;</w:t>
      </w: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t>Kandidatët duhet të plotësojnë kriteret e veçanta si vijon:</w:t>
      </w:r>
    </w:p>
    <w:p w:rsidR="007C2206" w:rsidRPr="007D0EC8" w:rsidRDefault="007C2206" w:rsidP="007C2206">
      <w:pPr>
        <w:pStyle w:val="ListParagraph"/>
        <w:numPr>
          <w:ilvl w:val="0"/>
          <w:numId w:val="23"/>
        </w:numPr>
        <w:jc w:val="both"/>
        <w:rPr>
          <w:rFonts w:ascii="Times New Roman" w:hAnsi="Times New Roman"/>
          <w:color w:val="000000" w:themeColor="text1"/>
          <w:sz w:val="24"/>
          <w:szCs w:val="24"/>
          <w:lang w:val="de-DE"/>
        </w:rPr>
      </w:pPr>
      <w:r>
        <w:rPr>
          <w:rFonts w:ascii="Times New Roman" w:hAnsi="Times New Roman"/>
          <w:color w:val="000000"/>
          <w:sz w:val="24"/>
          <w:szCs w:val="24"/>
          <w:lang w:val="de-DE"/>
        </w:rPr>
        <w:t>T</w:t>
      </w:r>
      <w:r w:rsidR="002C7D1D">
        <w:rPr>
          <w:rFonts w:ascii="Times New Roman" w:hAnsi="Times New Roman"/>
          <w:color w:val="000000"/>
          <w:sz w:val="24"/>
          <w:szCs w:val="24"/>
          <w:lang w:val="de-DE"/>
        </w:rPr>
        <w:t xml:space="preserve">ë zotërojnë diplomë të nivelit </w:t>
      </w:r>
      <w:r w:rsidR="00CB2BCE">
        <w:rPr>
          <w:rFonts w:ascii="Times New Roman" w:hAnsi="Times New Roman"/>
          <w:sz w:val="24"/>
          <w:szCs w:val="24"/>
          <w:lang w:val="de-DE"/>
        </w:rPr>
        <w:t>“</w:t>
      </w:r>
      <w:r w:rsidR="00CB2BCE">
        <w:rPr>
          <w:rFonts w:ascii="Times New Roman" w:hAnsi="Times New Roman"/>
          <w:color w:val="000000"/>
          <w:sz w:val="24"/>
          <w:szCs w:val="24"/>
          <w:lang w:val="de-DE"/>
        </w:rPr>
        <w:t>Master Shkencor</w:t>
      </w:r>
      <w:r>
        <w:rPr>
          <w:rFonts w:ascii="Times New Roman" w:hAnsi="Times New Roman"/>
          <w:color w:val="000000"/>
          <w:sz w:val="24"/>
          <w:szCs w:val="24"/>
          <w:lang w:val="de-DE"/>
        </w:rPr>
        <w:t xml:space="preserve">” në </w:t>
      </w:r>
      <w:r w:rsidR="00826A47">
        <w:rPr>
          <w:rFonts w:ascii="Times New Roman" w:hAnsi="Times New Roman"/>
          <w:color w:val="000000"/>
          <w:sz w:val="24"/>
          <w:szCs w:val="24"/>
          <w:lang w:val="de-DE"/>
        </w:rPr>
        <w:t>shkenca Ekonomike/Kontabilitet Financ</w:t>
      </w:r>
      <w:r w:rsidR="00234766">
        <w:rPr>
          <w:rFonts w:ascii="Times New Roman" w:hAnsi="Times New Roman"/>
          <w:color w:val="000000"/>
          <w:sz w:val="24"/>
          <w:szCs w:val="24"/>
          <w:lang w:val="de-DE"/>
        </w:rPr>
        <w:t>ë</w:t>
      </w:r>
      <w:r>
        <w:rPr>
          <w:rFonts w:ascii="Times New Roman" w:hAnsi="Times New Roman"/>
          <w:color w:val="000000"/>
          <w:sz w:val="24"/>
          <w:szCs w:val="24"/>
          <w:lang w:val="de-DE"/>
        </w:rPr>
        <w:t xml:space="preserve"> edhe diploma e nivelit “Bachelor” duhet të jetë në të njëjtën fushë</w:t>
      </w:r>
      <w:r w:rsidRPr="007D0EC8">
        <w:rPr>
          <w:rFonts w:ascii="Times New Roman" w:hAnsi="Times New Roman"/>
          <w:color w:val="000000" w:themeColor="text1"/>
          <w:sz w:val="24"/>
          <w:szCs w:val="24"/>
          <w:lang w:val="de-DE"/>
        </w:rPr>
        <w:t>.(</w:t>
      </w:r>
      <w:r w:rsidRPr="007D0EC8">
        <w:rPr>
          <w:rFonts w:ascii="Times New Roman" w:hAnsi="Times New Roman"/>
          <w:i/>
          <w:color w:val="000000" w:themeColor="text1"/>
          <w:sz w:val="24"/>
          <w:szCs w:val="24"/>
          <w:lang w:val="de-DE"/>
        </w:rPr>
        <w:t>Diplomat të cilat janë marrë jashtë vendit, duhet të jenë të njohura paraprakisht pranë institucionit përgjegjës për njehsimin e diplomave sipas legjislacionit në fuqi).</w:t>
      </w:r>
    </w:p>
    <w:p w:rsidR="007C2206" w:rsidRPr="007D0EC8" w:rsidRDefault="007C2206" w:rsidP="007C2206">
      <w:pPr>
        <w:pStyle w:val="ListParagraph"/>
        <w:numPr>
          <w:ilvl w:val="0"/>
          <w:numId w:val="23"/>
        </w:numPr>
        <w:jc w:val="both"/>
        <w:rPr>
          <w:rFonts w:ascii="Times New Roman" w:hAnsi="Times New Roman"/>
          <w:color w:val="000000"/>
          <w:sz w:val="24"/>
          <w:szCs w:val="24"/>
          <w:lang w:val="de-DE"/>
        </w:rPr>
      </w:pPr>
      <w:r w:rsidRPr="007D0EC8">
        <w:rPr>
          <w:rFonts w:ascii="Times New Roman" w:hAnsi="Times New Roman"/>
          <w:color w:val="000000"/>
          <w:sz w:val="24"/>
          <w:szCs w:val="24"/>
          <w:lang w:val="de-DE"/>
        </w:rPr>
        <w:t xml:space="preserve">Të kenë eksperiencë pune jo më pak se </w:t>
      </w:r>
      <w:r w:rsidR="002C7D1D" w:rsidRPr="002C7D1D">
        <w:rPr>
          <w:rFonts w:ascii="Times New Roman" w:hAnsi="Times New Roman"/>
          <w:sz w:val="24"/>
          <w:szCs w:val="24"/>
          <w:lang w:val="de-DE"/>
        </w:rPr>
        <w:t>5 vite</w:t>
      </w:r>
      <w:r w:rsidRPr="002C7D1D">
        <w:rPr>
          <w:rFonts w:ascii="Times New Roman" w:hAnsi="Times New Roman"/>
          <w:sz w:val="24"/>
          <w:szCs w:val="24"/>
          <w:lang w:val="de-DE"/>
        </w:rPr>
        <w:t xml:space="preserve">, </w:t>
      </w:r>
      <w:r w:rsidRPr="007D0EC8">
        <w:rPr>
          <w:rFonts w:ascii="Times New Roman" w:hAnsi="Times New Roman"/>
          <w:sz w:val="24"/>
          <w:szCs w:val="24"/>
          <w:lang w:val="de-DE"/>
        </w:rPr>
        <w:t xml:space="preserve">në administratën shtetërore dhe/ose institucione të pavarura dhe/ose institucionet e </w:t>
      </w:r>
      <w:r w:rsidRPr="007D0EC8">
        <w:rPr>
          <w:rFonts w:ascii="Times New Roman" w:hAnsi="Times New Roman"/>
          <w:color w:val="000000" w:themeColor="text1"/>
          <w:sz w:val="24"/>
          <w:szCs w:val="24"/>
          <w:lang w:val="de-DE"/>
        </w:rPr>
        <w:t>tjera te vet</w:t>
      </w:r>
      <w:r>
        <w:rPr>
          <w:rFonts w:ascii="Times New Roman" w:hAnsi="Times New Roman"/>
          <w:color w:val="000000" w:themeColor="text1"/>
          <w:sz w:val="24"/>
          <w:szCs w:val="24"/>
          <w:lang w:val="de-DE"/>
        </w:rPr>
        <w:t>ë</w:t>
      </w:r>
      <w:r w:rsidRPr="007D0EC8">
        <w:rPr>
          <w:rFonts w:ascii="Times New Roman" w:hAnsi="Times New Roman"/>
          <w:color w:val="000000" w:themeColor="text1"/>
          <w:sz w:val="24"/>
          <w:szCs w:val="24"/>
          <w:lang w:val="de-DE"/>
        </w:rPr>
        <w:t>qeverisjes vendore etj.</w:t>
      </w:r>
      <w:r w:rsidRPr="007D0EC8">
        <w:rPr>
          <w:rFonts w:ascii="Times New Roman" w:hAnsi="Times New Roman"/>
          <w:color w:val="000000"/>
          <w:sz w:val="24"/>
          <w:szCs w:val="24"/>
          <w:lang w:val="de-DE"/>
        </w:rPr>
        <w:t>Të kenë aftësi të mira komunikuese dhe të punës në grupe.</w:t>
      </w:r>
    </w:p>
    <w:p w:rsidR="007C2206" w:rsidRDefault="007C2206" w:rsidP="007C2206">
      <w:pPr>
        <w:pStyle w:val="ListParagraph"/>
        <w:numPr>
          <w:ilvl w:val="0"/>
          <w:numId w:val="23"/>
        </w:numPr>
        <w:jc w:val="both"/>
        <w:rPr>
          <w:rFonts w:ascii="Times New Roman" w:hAnsi="Times New Roman"/>
          <w:sz w:val="24"/>
          <w:szCs w:val="24"/>
          <w:lang w:val="de-DE"/>
        </w:rPr>
      </w:pPr>
      <w:r>
        <w:rPr>
          <w:rFonts w:ascii="Times New Roman" w:hAnsi="Times New Roman"/>
          <w:sz w:val="24"/>
          <w:szCs w:val="24"/>
          <w:lang w:val="de-DE"/>
        </w:rPr>
        <w:t>Të zotërojnë gjuhën angleze. Përparësi ka një gjuhë e dytë e BE-së.</w:t>
      </w:r>
    </w:p>
    <w:p w:rsidR="007C2206" w:rsidRPr="007D0EC8" w:rsidRDefault="007C2206" w:rsidP="007C2206">
      <w:pPr>
        <w:jc w:val="both"/>
        <w:rPr>
          <w:rFonts w:ascii="Times New Roman" w:hAnsi="Times New Roman"/>
          <w:sz w:val="24"/>
          <w:szCs w:val="24"/>
          <w:lang w:val="de-DE"/>
        </w:rPr>
      </w:pPr>
    </w:p>
    <w:p w:rsidR="007C2206" w:rsidRDefault="007C2206" w:rsidP="007C2206">
      <w:pPr>
        <w:pStyle w:val="ListParagraph"/>
        <w:ind w:left="360"/>
        <w:jc w:val="both"/>
        <w:rPr>
          <w:rFonts w:ascii="Times New Roman" w:hAnsi="Times New Roman"/>
          <w:sz w:val="24"/>
          <w:szCs w:val="24"/>
          <w:lang w:val="de-DE"/>
        </w:rPr>
      </w:pPr>
    </w:p>
    <w:p w:rsidR="007C2206" w:rsidRDefault="007C2206" w:rsidP="007C2206">
      <w:pPr>
        <w:pStyle w:val="ListParagraph"/>
        <w:ind w:left="360"/>
        <w:jc w:val="both"/>
        <w:rPr>
          <w:rFonts w:ascii="Times New Roman" w:hAnsi="Times New Roman"/>
          <w:color w:val="00B050"/>
          <w:sz w:val="24"/>
          <w:szCs w:val="24"/>
          <w:lang w:val="de-DE"/>
        </w:rPr>
      </w:pPr>
    </w:p>
    <w:tbl>
      <w:tblPr>
        <w:tblW w:w="0" w:type="auto"/>
        <w:tblBorders>
          <w:bottom w:val="single" w:sz="8" w:space="0" w:color="auto"/>
        </w:tblBorders>
        <w:tblLook w:val="00A0" w:firstRow="1" w:lastRow="0" w:firstColumn="1" w:lastColumn="0" w:noHBand="0" w:noVBand="0"/>
      </w:tblPr>
      <w:tblGrid>
        <w:gridCol w:w="805"/>
        <w:gridCol w:w="8771"/>
      </w:tblGrid>
      <w:tr w:rsidR="007C2206" w:rsidTr="00F615C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F615C8">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7C2206" w:rsidRDefault="007C2206" w:rsidP="00F615C8">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7C2206" w:rsidRDefault="007C2206" w:rsidP="007C2206">
      <w:pPr>
        <w:jc w:val="both"/>
        <w:rPr>
          <w:rFonts w:ascii="Times New Roman" w:hAnsi="Times New Roman"/>
          <w:b/>
          <w:sz w:val="24"/>
          <w:szCs w:val="24"/>
        </w:rPr>
      </w:pPr>
    </w:p>
    <w:p w:rsidR="007C2206" w:rsidRDefault="007C2206" w:rsidP="007C2206">
      <w:pPr>
        <w:jc w:val="both"/>
        <w:rPr>
          <w:rFonts w:ascii="Times New Roman" w:hAnsi="Times New Roman"/>
          <w:sz w:val="24"/>
          <w:szCs w:val="24"/>
        </w:rPr>
      </w:pPr>
      <w:r>
        <w:rPr>
          <w:rFonts w:ascii="Times New Roman" w:hAnsi="Times New Roman"/>
          <w:sz w:val="24"/>
          <w:szCs w:val="24"/>
        </w:rPr>
        <w:t>Kandidatët</w:t>
      </w:r>
      <w:r w:rsidR="00C463E6">
        <w:rPr>
          <w:rFonts w:ascii="Times New Roman" w:hAnsi="Times New Roman"/>
          <w:sz w:val="24"/>
          <w:szCs w:val="24"/>
        </w:rPr>
        <w:t xml:space="preserve"> </w:t>
      </w:r>
      <w:r>
        <w:rPr>
          <w:rFonts w:ascii="Times New Roman" w:hAnsi="Times New Roman"/>
          <w:sz w:val="24"/>
          <w:szCs w:val="24"/>
        </w:rPr>
        <w:t>që</w:t>
      </w:r>
      <w:r w:rsidR="00C463E6">
        <w:rPr>
          <w:rFonts w:ascii="Times New Roman" w:hAnsi="Times New Roman"/>
          <w:sz w:val="24"/>
          <w:szCs w:val="24"/>
        </w:rPr>
        <w:t xml:space="preserve"> </w:t>
      </w:r>
      <w:r>
        <w:rPr>
          <w:rFonts w:ascii="Times New Roman" w:hAnsi="Times New Roman"/>
          <w:sz w:val="24"/>
          <w:szCs w:val="24"/>
        </w:rPr>
        <w:t>aplikojnë</w:t>
      </w:r>
      <w:r w:rsidR="00C463E6">
        <w:rPr>
          <w:rFonts w:ascii="Times New Roman" w:hAnsi="Times New Roman"/>
          <w:sz w:val="24"/>
          <w:szCs w:val="24"/>
        </w:rPr>
        <w:t xml:space="preserve"> </w:t>
      </w:r>
      <w:r>
        <w:rPr>
          <w:rFonts w:ascii="Times New Roman" w:hAnsi="Times New Roman"/>
          <w:sz w:val="24"/>
          <w:szCs w:val="24"/>
        </w:rPr>
        <w:t>duhet</w:t>
      </w:r>
      <w:r w:rsidR="00C463E6">
        <w:rPr>
          <w:rFonts w:ascii="Times New Roman" w:hAnsi="Times New Roman"/>
          <w:sz w:val="24"/>
          <w:szCs w:val="24"/>
        </w:rPr>
        <w:t xml:space="preserve"> </w:t>
      </w:r>
      <w:r>
        <w:rPr>
          <w:rFonts w:ascii="Times New Roman" w:hAnsi="Times New Roman"/>
          <w:sz w:val="24"/>
          <w:szCs w:val="24"/>
        </w:rPr>
        <w:t>të</w:t>
      </w:r>
      <w:r w:rsidR="00C463E6">
        <w:rPr>
          <w:rFonts w:ascii="Times New Roman" w:hAnsi="Times New Roman"/>
          <w:sz w:val="24"/>
          <w:szCs w:val="24"/>
        </w:rPr>
        <w:t xml:space="preserve"> </w:t>
      </w:r>
      <w:r>
        <w:rPr>
          <w:rFonts w:ascii="Times New Roman" w:hAnsi="Times New Roman"/>
          <w:sz w:val="24"/>
          <w:szCs w:val="24"/>
        </w:rPr>
        <w:t>dorëzojnë</w:t>
      </w:r>
      <w:r w:rsidR="00C463E6">
        <w:rPr>
          <w:rFonts w:ascii="Times New Roman" w:hAnsi="Times New Roman"/>
          <w:sz w:val="24"/>
          <w:szCs w:val="24"/>
        </w:rPr>
        <w:t xml:space="preserve"> </w:t>
      </w:r>
      <w:r>
        <w:rPr>
          <w:rFonts w:ascii="Times New Roman" w:hAnsi="Times New Roman"/>
          <w:sz w:val="24"/>
          <w:szCs w:val="24"/>
        </w:rPr>
        <w:t>dokumentat</w:t>
      </w:r>
      <w:r w:rsidR="00C463E6">
        <w:rPr>
          <w:rFonts w:ascii="Times New Roman" w:hAnsi="Times New Roman"/>
          <w:sz w:val="24"/>
          <w:szCs w:val="24"/>
        </w:rPr>
        <w:t xml:space="preserve"> </w:t>
      </w:r>
      <w:r>
        <w:rPr>
          <w:rFonts w:ascii="Times New Roman" w:hAnsi="Times New Roman"/>
          <w:sz w:val="24"/>
          <w:szCs w:val="24"/>
        </w:rPr>
        <w:t>si</w:t>
      </w:r>
      <w:r w:rsidR="00C463E6">
        <w:rPr>
          <w:rFonts w:ascii="Times New Roman" w:hAnsi="Times New Roman"/>
          <w:sz w:val="24"/>
          <w:szCs w:val="24"/>
        </w:rPr>
        <w:t xml:space="preserve"> </w:t>
      </w:r>
      <w:r>
        <w:rPr>
          <w:rFonts w:ascii="Times New Roman" w:hAnsi="Times New Roman"/>
          <w:sz w:val="24"/>
          <w:szCs w:val="24"/>
        </w:rPr>
        <w:t>më</w:t>
      </w:r>
      <w:r w:rsidR="00C463E6">
        <w:rPr>
          <w:rFonts w:ascii="Times New Roman" w:hAnsi="Times New Roman"/>
          <w:sz w:val="24"/>
          <w:szCs w:val="24"/>
        </w:rPr>
        <w:t xml:space="preserve"> </w:t>
      </w:r>
      <w:r>
        <w:rPr>
          <w:rFonts w:ascii="Times New Roman" w:hAnsi="Times New Roman"/>
          <w:sz w:val="24"/>
          <w:szCs w:val="24"/>
        </w:rPr>
        <w:t xml:space="preserve">poshtë: </w:t>
      </w:r>
    </w:p>
    <w:p w:rsidR="007C2206" w:rsidRDefault="007C2206" w:rsidP="007C2206">
      <w:pPr>
        <w:pStyle w:val="ListParagraph"/>
        <w:numPr>
          <w:ilvl w:val="0"/>
          <w:numId w:val="27"/>
        </w:numPr>
        <w:rPr>
          <w:rFonts w:ascii="Times New Roman" w:hAnsi="Times New Roman"/>
          <w:sz w:val="24"/>
          <w:szCs w:val="24"/>
        </w:rPr>
      </w:pPr>
      <w:r>
        <w:rPr>
          <w:rFonts w:ascii="Times New Roman" w:hAnsi="Times New Roman"/>
          <w:sz w:val="24"/>
          <w:szCs w:val="24"/>
        </w:rPr>
        <w:t>Jetëshkrim i plotësuar</w:t>
      </w:r>
      <w:r w:rsidR="00C463E6">
        <w:rPr>
          <w:rFonts w:ascii="Times New Roman" w:hAnsi="Times New Roman"/>
          <w:sz w:val="24"/>
          <w:szCs w:val="24"/>
        </w:rPr>
        <w:t xml:space="preserve"> </w:t>
      </w:r>
      <w:r>
        <w:rPr>
          <w:rFonts w:ascii="Times New Roman" w:hAnsi="Times New Roman"/>
          <w:sz w:val="24"/>
          <w:szCs w:val="24"/>
        </w:rPr>
        <w:t>në</w:t>
      </w:r>
      <w:r w:rsidR="00C463E6">
        <w:rPr>
          <w:rFonts w:ascii="Times New Roman" w:hAnsi="Times New Roman"/>
          <w:sz w:val="24"/>
          <w:szCs w:val="24"/>
        </w:rPr>
        <w:t xml:space="preserve"> </w:t>
      </w:r>
      <w:r>
        <w:rPr>
          <w:rFonts w:ascii="Times New Roman" w:hAnsi="Times New Roman"/>
          <w:sz w:val="24"/>
          <w:szCs w:val="24"/>
        </w:rPr>
        <w:t>përputhje me dokumentin tip që e gjeni</w:t>
      </w:r>
      <w:r w:rsidR="00C463E6">
        <w:rPr>
          <w:rFonts w:ascii="Times New Roman" w:hAnsi="Times New Roman"/>
          <w:sz w:val="24"/>
          <w:szCs w:val="24"/>
        </w:rPr>
        <w:t xml:space="preserve"> </w:t>
      </w:r>
      <w:r>
        <w:rPr>
          <w:rFonts w:ascii="Times New Roman" w:hAnsi="Times New Roman"/>
          <w:sz w:val="24"/>
          <w:szCs w:val="24"/>
        </w:rPr>
        <w:t>në</w:t>
      </w:r>
      <w:r w:rsidR="00C463E6">
        <w:rPr>
          <w:rFonts w:ascii="Times New Roman" w:hAnsi="Times New Roman"/>
          <w:sz w:val="24"/>
          <w:szCs w:val="24"/>
        </w:rPr>
        <w:t xml:space="preserve"> </w:t>
      </w:r>
      <w:r>
        <w:rPr>
          <w:rFonts w:ascii="Times New Roman" w:hAnsi="Times New Roman"/>
          <w:sz w:val="24"/>
          <w:szCs w:val="24"/>
        </w:rPr>
        <w:t>linkun:</w:t>
      </w:r>
    </w:p>
    <w:p w:rsidR="007C2206" w:rsidRDefault="00027206" w:rsidP="007C2206">
      <w:pPr>
        <w:pStyle w:val="ListParagraph"/>
        <w:ind w:left="360"/>
        <w:rPr>
          <w:rFonts w:ascii="Times New Roman" w:hAnsi="Times New Roman"/>
          <w:color w:val="0000FF"/>
          <w:sz w:val="24"/>
          <w:szCs w:val="24"/>
          <w:u w:val="single"/>
        </w:rPr>
      </w:pPr>
      <w:hyperlink r:id="rId9" w:history="1">
        <w:r w:rsidR="007C2206">
          <w:rPr>
            <w:rStyle w:val="Hyperlink"/>
            <w:sz w:val="24"/>
            <w:szCs w:val="24"/>
          </w:rPr>
          <w:t>http://dap.gov.al/vende-vakante/udhezime-Dokumente/219-udhezime-Dokumente</w:t>
        </w:r>
      </w:hyperlink>
    </w:p>
    <w:p w:rsidR="007C2206" w:rsidRDefault="007C2206" w:rsidP="007C2206">
      <w:pPr>
        <w:pStyle w:val="ListParagraph"/>
        <w:numPr>
          <w:ilvl w:val="0"/>
          <w:numId w:val="27"/>
        </w:numPr>
        <w:rPr>
          <w:rFonts w:ascii="Times New Roman" w:hAnsi="Times New Roman"/>
          <w:sz w:val="24"/>
          <w:szCs w:val="24"/>
        </w:rPr>
      </w:pPr>
      <w:r>
        <w:rPr>
          <w:rFonts w:ascii="Times New Roman" w:hAnsi="Times New Roman"/>
          <w:sz w:val="24"/>
          <w:szCs w:val="24"/>
        </w:rPr>
        <w:t>Fotokopje</w:t>
      </w:r>
      <w:r w:rsidR="00C463E6">
        <w:rPr>
          <w:rFonts w:ascii="Times New Roman" w:hAnsi="Times New Roman"/>
          <w:sz w:val="24"/>
          <w:szCs w:val="24"/>
        </w:rPr>
        <w:t xml:space="preserve"> </w:t>
      </w:r>
      <w:r>
        <w:rPr>
          <w:rFonts w:ascii="Times New Roman" w:hAnsi="Times New Roman"/>
          <w:sz w:val="24"/>
          <w:szCs w:val="24"/>
        </w:rPr>
        <w:t>të</w:t>
      </w:r>
      <w:r w:rsidR="00C463E6">
        <w:rPr>
          <w:rFonts w:ascii="Times New Roman" w:hAnsi="Times New Roman"/>
          <w:sz w:val="24"/>
          <w:szCs w:val="24"/>
        </w:rPr>
        <w:t xml:space="preserve"> </w:t>
      </w:r>
      <w:r>
        <w:rPr>
          <w:rFonts w:ascii="Times New Roman" w:hAnsi="Times New Roman"/>
          <w:sz w:val="24"/>
          <w:szCs w:val="24"/>
        </w:rPr>
        <w:t>diplomës (përfshirë</w:t>
      </w:r>
      <w:r w:rsidR="00C463E6">
        <w:rPr>
          <w:rFonts w:ascii="Times New Roman" w:hAnsi="Times New Roman"/>
          <w:sz w:val="24"/>
          <w:szCs w:val="24"/>
        </w:rPr>
        <w:t xml:space="preserve"> </w:t>
      </w:r>
      <w:r>
        <w:rPr>
          <w:rFonts w:ascii="Times New Roman" w:hAnsi="Times New Roman"/>
          <w:sz w:val="24"/>
          <w:szCs w:val="24"/>
        </w:rPr>
        <w:t>edhe</w:t>
      </w:r>
      <w:r w:rsidR="00C463E6">
        <w:rPr>
          <w:rFonts w:ascii="Times New Roman" w:hAnsi="Times New Roman"/>
          <w:sz w:val="24"/>
          <w:szCs w:val="24"/>
        </w:rPr>
        <w:t xml:space="preserve"> </w:t>
      </w:r>
      <w:r>
        <w:rPr>
          <w:rFonts w:ascii="Times New Roman" w:hAnsi="Times New Roman"/>
          <w:sz w:val="24"/>
          <w:szCs w:val="24"/>
        </w:rPr>
        <w:t>diplomën bachelor);</w:t>
      </w:r>
    </w:p>
    <w:p w:rsidR="007C2206" w:rsidRDefault="007C2206" w:rsidP="007C2206">
      <w:pPr>
        <w:pStyle w:val="ListParagraph"/>
        <w:numPr>
          <w:ilvl w:val="0"/>
          <w:numId w:val="27"/>
        </w:numPr>
        <w:rPr>
          <w:rFonts w:ascii="Times New Roman" w:hAnsi="Times New Roman"/>
          <w:sz w:val="24"/>
          <w:szCs w:val="24"/>
        </w:rPr>
      </w:pPr>
      <w:r>
        <w:rPr>
          <w:rFonts w:ascii="Times New Roman" w:hAnsi="Times New Roman"/>
          <w:sz w:val="24"/>
          <w:szCs w:val="24"/>
        </w:rPr>
        <w:t>Fotokopje</w:t>
      </w:r>
      <w:r w:rsidR="00C463E6">
        <w:rPr>
          <w:rFonts w:ascii="Times New Roman" w:hAnsi="Times New Roman"/>
          <w:sz w:val="24"/>
          <w:szCs w:val="24"/>
        </w:rPr>
        <w:t xml:space="preserve"> </w:t>
      </w:r>
      <w:r>
        <w:rPr>
          <w:rFonts w:ascii="Times New Roman" w:hAnsi="Times New Roman"/>
          <w:sz w:val="24"/>
          <w:szCs w:val="24"/>
        </w:rPr>
        <w:t>të</w:t>
      </w:r>
      <w:r w:rsidR="00C463E6">
        <w:rPr>
          <w:rFonts w:ascii="Times New Roman" w:hAnsi="Times New Roman"/>
          <w:sz w:val="24"/>
          <w:szCs w:val="24"/>
        </w:rPr>
        <w:t xml:space="preserve"> </w:t>
      </w:r>
      <w:r>
        <w:rPr>
          <w:rFonts w:ascii="Times New Roman" w:hAnsi="Times New Roman"/>
          <w:sz w:val="24"/>
          <w:szCs w:val="24"/>
        </w:rPr>
        <w:t>librezës</w:t>
      </w:r>
      <w:r w:rsidR="00C463E6">
        <w:rPr>
          <w:rFonts w:ascii="Times New Roman" w:hAnsi="Times New Roman"/>
          <w:sz w:val="24"/>
          <w:szCs w:val="24"/>
        </w:rPr>
        <w:t xml:space="preserve"> </w:t>
      </w:r>
      <w:r>
        <w:rPr>
          <w:rFonts w:ascii="Times New Roman" w:hAnsi="Times New Roman"/>
          <w:sz w:val="24"/>
          <w:szCs w:val="24"/>
        </w:rPr>
        <w:t>së</w:t>
      </w:r>
      <w:r w:rsidR="00C463E6">
        <w:rPr>
          <w:rFonts w:ascii="Times New Roman" w:hAnsi="Times New Roman"/>
          <w:sz w:val="24"/>
          <w:szCs w:val="24"/>
        </w:rPr>
        <w:t xml:space="preserve"> </w:t>
      </w:r>
      <w:r>
        <w:rPr>
          <w:rFonts w:ascii="Times New Roman" w:hAnsi="Times New Roman"/>
          <w:sz w:val="24"/>
          <w:szCs w:val="24"/>
        </w:rPr>
        <w:t>punës (të</w:t>
      </w:r>
      <w:r w:rsidR="00C463E6">
        <w:rPr>
          <w:rFonts w:ascii="Times New Roman" w:hAnsi="Times New Roman"/>
          <w:sz w:val="24"/>
          <w:szCs w:val="24"/>
        </w:rPr>
        <w:t xml:space="preserve"> </w:t>
      </w:r>
      <w:r>
        <w:rPr>
          <w:rFonts w:ascii="Times New Roman" w:hAnsi="Times New Roman"/>
          <w:sz w:val="24"/>
          <w:szCs w:val="24"/>
        </w:rPr>
        <w:t>gjitha</w:t>
      </w:r>
      <w:r w:rsidR="00C463E6">
        <w:rPr>
          <w:rFonts w:ascii="Times New Roman" w:hAnsi="Times New Roman"/>
          <w:sz w:val="24"/>
          <w:szCs w:val="24"/>
        </w:rPr>
        <w:t xml:space="preserve"> </w:t>
      </w:r>
      <w:r>
        <w:rPr>
          <w:rFonts w:ascii="Times New Roman" w:hAnsi="Times New Roman"/>
          <w:sz w:val="24"/>
          <w:szCs w:val="24"/>
        </w:rPr>
        <w:t>faqet</w:t>
      </w:r>
      <w:r w:rsidR="00C463E6">
        <w:rPr>
          <w:rFonts w:ascii="Times New Roman" w:hAnsi="Times New Roman"/>
          <w:sz w:val="24"/>
          <w:szCs w:val="24"/>
        </w:rPr>
        <w:t xml:space="preserve"> </w:t>
      </w:r>
      <w:r>
        <w:rPr>
          <w:rFonts w:ascii="Times New Roman" w:hAnsi="Times New Roman"/>
          <w:sz w:val="24"/>
          <w:szCs w:val="24"/>
        </w:rPr>
        <w:t>që</w:t>
      </w:r>
      <w:r w:rsidR="00C463E6">
        <w:rPr>
          <w:rFonts w:ascii="Times New Roman" w:hAnsi="Times New Roman"/>
          <w:sz w:val="24"/>
          <w:szCs w:val="24"/>
        </w:rPr>
        <w:t xml:space="preserve"> </w:t>
      </w:r>
      <w:r>
        <w:rPr>
          <w:rFonts w:ascii="Times New Roman" w:hAnsi="Times New Roman"/>
          <w:sz w:val="24"/>
          <w:szCs w:val="24"/>
        </w:rPr>
        <w:t>vërtetojnë</w:t>
      </w:r>
      <w:r w:rsidR="00C463E6">
        <w:rPr>
          <w:rFonts w:ascii="Times New Roman" w:hAnsi="Times New Roman"/>
          <w:sz w:val="24"/>
          <w:szCs w:val="24"/>
        </w:rPr>
        <w:t xml:space="preserve"> </w:t>
      </w:r>
      <w:r>
        <w:rPr>
          <w:rFonts w:ascii="Times New Roman" w:hAnsi="Times New Roman"/>
          <w:sz w:val="24"/>
          <w:szCs w:val="24"/>
        </w:rPr>
        <w:t>eksperiencën</w:t>
      </w:r>
      <w:r w:rsidR="00C463E6">
        <w:rPr>
          <w:rFonts w:ascii="Times New Roman" w:hAnsi="Times New Roman"/>
          <w:sz w:val="24"/>
          <w:szCs w:val="24"/>
        </w:rPr>
        <w:t xml:space="preserve"> </w:t>
      </w:r>
      <w:r>
        <w:rPr>
          <w:rFonts w:ascii="Times New Roman" w:hAnsi="Times New Roman"/>
          <w:sz w:val="24"/>
          <w:szCs w:val="24"/>
        </w:rPr>
        <w:t>në</w:t>
      </w:r>
      <w:r w:rsidR="00C463E6">
        <w:rPr>
          <w:rFonts w:ascii="Times New Roman" w:hAnsi="Times New Roman"/>
          <w:sz w:val="24"/>
          <w:szCs w:val="24"/>
        </w:rPr>
        <w:t xml:space="preserve"> </w:t>
      </w:r>
      <w:r>
        <w:rPr>
          <w:rFonts w:ascii="Times New Roman" w:hAnsi="Times New Roman"/>
          <w:sz w:val="24"/>
          <w:szCs w:val="24"/>
        </w:rPr>
        <w:t>punë);</w:t>
      </w:r>
    </w:p>
    <w:p w:rsidR="007C2206" w:rsidRDefault="007C2206" w:rsidP="007C2206">
      <w:pPr>
        <w:pStyle w:val="ListParagraph"/>
        <w:numPr>
          <w:ilvl w:val="0"/>
          <w:numId w:val="27"/>
        </w:numPr>
        <w:rPr>
          <w:rFonts w:ascii="Times New Roman" w:hAnsi="Times New Roman"/>
          <w:sz w:val="24"/>
          <w:szCs w:val="24"/>
        </w:rPr>
      </w:pPr>
      <w:r>
        <w:rPr>
          <w:rFonts w:ascii="Times New Roman" w:hAnsi="Times New Roman"/>
          <w:sz w:val="24"/>
          <w:szCs w:val="24"/>
        </w:rPr>
        <w:t>Fotokopje</w:t>
      </w:r>
      <w:r w:rsidR="00C463E6">
        <w:rPr>
          <w:rFonts w:ascii="Times New Roman" w:hAnsi="Times New Roman"/>
          <w:sz w:val="24"/>
          <w:szCs w:val="24"/>
        </w:rPr>
        <w:t xml:space="preserve"> </w:t>
      </w:r>
      <w:r>
        <w:rPr>
          <w:rFonts w:ascii="Times New Roman" w:hAnsi="Times New Roman"/>
          <w:sz w:val="24"/>
          <w:szCs w:val="24"/>
        </w:rPr>
        <w:t>të</w:t>
      </w:r>
      <w:r w:rsidR="00C463E6">
        <w:rPr>
          <w:rFonts w:ascii="Times New Roman" w:hAnsi="Times New Roman"/>
          <w:sz w:val="24"/>
          <w:szCs w:val="24"/>
        </w:rPr>
        <w:t xml:space="preserve"> </w:t>
      </w:r>
      <w:r>
        <w:rPr>
          <w:rFonts w:ascii="Times New Roman" w:hAnsi="Times New Roman"/>
          <w:sz w:val="24"/>
          <w:szCs w:val="24"/>
        </w:rPr>
        <w:t>letërnjoftimit (ID);</w:t>
      </w:r>
    </w:p>
    <w:p w:rsidR="007C2206" w:rsidRDefault="007C2206" w:rsidP="007C2206">
      <w:pPr>
        <w:pStyle w:val="ListParagraph"/>
        <w:numPr>
          <w:ilvl w:val="0"/>
          <w:numId w:val="27"/>
        </w:numPr>
        <w:rPr>
          <w:rFonts w:ascii="Times New Roman" w:hAnsi="Times New Roman"/>
          <w:sz w:val="24"/>
          <w:szCs w:val="24"/>
        </w:rPr>
      </w:pPr>
      <w:r>
        <w:rPr>
          <w:rFonts w:ascii="Times New Roman" w:hAnsi="Times New Roman"/>
          <w:sz w:val="24"/>
          <w:szCs w:val="24"/>
        </w:rPr>
        <w:t>Vërtetim</w:t>
      </w:r>
      <w:r w:rsidR="00C463E6">
        <w:rPr>
          <w:rFonts w:ascii="Times New Roman" w:hAnsi="Times New Roman"/>
          <w:sz w:val="24"/>
          <w:szCs w:val="24"/>
        </w:rPr>
        <w:t xml:space="preserve"> </w:t>
      </w:r>
      <w:r>
        <w:rPr>
          <w:rFonts w:ascii="Times New Roman" w:hAnsi="Times New Roman"/>
          <w:sz w:val="24"/>
          <w:szCs w:val="24"/>
        </w:rPr>
        <w:t>të</w:t>
      </w:r>
      <w:r w:rsidR="00C463E6">
        <w:rPr>
          <w:rFonts w:ascii="Times New Roman" w:hAnsi="Times New Roman"/>
          <w:sz w:val="24"/>
          <w:szCs w:val="24"/>
        </w:rPr>
        <w:t xml:space="preserve"> </w:t>
      </w:r>
      <w:r>
        <w:rPr>
          <w:rFonts w:ascii="Times New Roman" w:hAnsi="Times New Roman"/>
          <w:sz w:val="24"/>
          <w:szCs w:val="24"/>
        </w:rPr>
        <w:t>gjëndjes</w:t>
      </w:r>
      <w:r w:rsidR="00C463E6">
        <w:rPr>
          <w:rFonts w:ascii="Times New Roman" w:hAnsi="Times New Roman"/>
          <w:sz w:val="24"/>
          <w:szCs w:val="24"/>
        </w:rPr>
        <w:t xml:space="preserve"> </w:t>
      </w:r>
      <w:r>
        <w:rPr>
          <w:rFonts w:ascii="Times New Roman" w:hAnsi="Times New Roman"/>
          <w:sz w:val="24"/>
          <w:szCs w:val="24"/>
        </w:rPr>
        <w:t>shëndetësore;</w:t>
      </w:r>
    </w:p>
    <w:p w:rsidR="007C2206" w:rsidRDefault="007C2206" w:rsidP="007C2206">
      <w:pPr>
        <w:pStyle w:val="ListParagraph"/>
        <w:numPr>
          <w:ilvl w:val="0"/>
          <w:numId w:val="27"/>
        </w:numPr>
        <w:rPr>
          <w:rFonts w:ascii="Times New Roman" w:hAnsi="Times New Roman"/>
          <w:sz w:val="24"/>
          <w:szCs w:val="24"/>
        </w:rPr>
      </w:pPr>
      <w:r>
        <w:rPr>
          <w:rFonts w:ascii="Times New Roman" w:hAnsi="Times New Roman"/>
          <w:sz w:val="24"/>
          <w:szCs w:val="24"/>
        </w:rPr>
        <w:t>Vetëdeklarim</w:t>
      </w:r>
      <w:r w:rsidR="00C463E6">
        <w:rPr>
          <w:rFonts w:ascii="Times New Roman" w:hAnsi="Times New Roman"/>
          <w:sz w:val="24"/>
          <w:szCs w:val="24"/>
        </w:rPr>
        <w:t xml:space="preserve"> </w:t>
      </w:r>
      <w:r>
        <w:rPr>
          <w:rFonts w:ascii="Times New Roman" w:hAnsi="Times New Roman"/>
          <w:sz w:val="24"/>
          <w:szCs w:val="24"/>
        </w:rPr>
        <w:t>të</w:t>
      </w:r>
      <w:r w:rsidR="00C463E6">
        <w:rPr>
          <w:rFonts w:ascii="Times New Roman" w:hAnsi="Times New Roman"/>
          <w:sz w:val="24"/>
          <w:szCs w:val="24"/>
        </w:rPr>
        <w:t xml:space="preserve"> </w:t>
      </w:r>
      <w:r>
        <w:rPr>
          <w:rFonts w:ascii="Times New Roman" w:hAnsi="Times New Roman"/>
          <w:sz w:val="24"/>
          <w:szCs w:val="24"/>
        </w:rPr>
        <w:t>gjëndjes</w:t>
      </w:r>
      <w:r w:rsidR="00C463E6">
        <w:rPr>
          <w:rFonts w:ascii="Times New Roman" w:hAnsi="Times New Roman"/>
          <w:sz w:val="24"/>
          <w:szCs w:val="24"/>
        </w:rPr>
        <w:t xml:space="preserve"> </w:t>
      </w:r>
      <w:r>
        <w:rPr>
          <w:rFonts w:ascii="Times New Roman" w:hAnsi="Times New Roman"/>
          <w:sz w:val="24"/>
          <w:szCs w:val="24"/>
        </w:rPr>
        <w:t>gjyqësore;</w:t>
      </w:r>
    </w:p>
    <w:p w:rsidR="007C2206" w:rsidRDefault="007C2206" w:rsidP="007C2206">
      <w:pPr>
        <w:pStyle w:val="ListParagraph"/>
        <w:numPr>
          <w:ilvl w:val="0"/>
          <w:numId w:val="27"/>
        </w:numPr>
        <w:rPr>
          <w:rFonts w:ascii="Times New Roman" w:hAnsi="Times New Roman"/>
          <w:sz w:val="24"/>
          <w:szCs w:val="24"/>
          <w:lang w:val="de-DE"/>
        </w:rPr>
      </w:pPr>
      <w:r>
        <w:rPr>
          <w:rFonts w:ascii="Times New Roman" w:hAnsi="Times New Roman"/>
          <w:sz w:val="24"/>
          <w:szCs w:val="24"/>
          <w:lang w:val="de-DE"/>
        </w:rPr>
        <w:t>Vlerësimin e fundit nga eprori direkt;</w:t>
      </w:r>
    </w:p>
    <w:p w:rsidR="007C2206" w:rsidRDefault="007C2206" w:rsidP="007C2206">
      <w:pPr>
        <w:pStyle w:val="ListParagraph"/>
        <w:numPr>
          <w:ilvl w:val="0"/>
          <w:numId w:val="27"/>
        </w:numPr>
        <w:rPr>
          <w:rFonts w:ascii="Times New Roman" w:hAnsi="Times New Roman"/>
          <w:sz w:val="24"/>
          <w:szCs w:val="24"/>
          <w:lang w:val="de-DE"/>
        </w:rPr>
      </w:pPr>
      <w:r>
        <w:rPr>
          <w:rFonts w:ascii="Times New Roman" w:hAnsi="Times New Roman"/>
          <w:sz w:val="24"/>
          <w:szCs w:val="24"/>
          <w:lang w:val="de-DE"/>
        </w:rPr>
        <w:t>Vërtetim nga Institucioni që nuk ka masë displinore në fuqi.</w:t>
      </w:r>
    </w:p>
    <w:p w:rsidR="007C2206" w:rsidRDefault="007C2206" w:rsidP="007C2206">
      <w:pPr>
        <w:pStyle w:val="ListParagraph"/>
        <w:numPr>
          <w:ilvl w:val="0"/>
          <w:numId w:val="27"/>
        </w:numPr>
        <w:rPr>
          <w:rFonts w:ascii="Times New Roman" w:hAnsi="Times New Roman"/>
          <w:sz w:val="24"/>
          <w:szCs w:val="24"/>
          <w:lang w:val="de-DE"/>
        </w:rPr>
      </w:pPr>
      <w:r>
        <w:rPr>
          <w:rFonts w:ascii="Times New Roman" w:hAnsi="Times New Roman"/>
          <w:sz w:val="24"/>
          <w:szCs w:val="24"/>
          <w:lang w:val="de-DE"/>
        </w:rPr>
        <w:t>Çdo dokumentacion tjetër që vërteton trajnimet, kualifikimet, arsimin shtesë, vlerësimet pozitive apo të tjera të përmendura në jetëshkrimin tuaj.</w:t>
      </w:r>
    </w:p>
    <w:p w:rsidR="007C2206" w:rsidRDefault="007C2206" w:rsidP="007C2206">
      <w:pPr>
        <w:pStyle w:val="ListParagraph"/>
        <w:ind w:left="360"/>
        <w:jc w:val="both"/>
        <w:rPr>
          <w:rFonts w:ascii="Times New Roman" w:hAnsi="Times New Roman"/>
          <w:b/>
          <w:i/>
          <w:sz w:val="24"/>
          <w:szCs w:val="24"/>
          <w:lang w:val="de-DE"/>
        </w:rPr>
      </w:pPr>
    </w:p>
    <w:p w:rsidR="007C2206" w:rsidRDefault="007C2206" w:rsidP="007C2206">
      <w:pPr>
        <w:jc w:val="both"/>
        <w:rPr>
          <w:rFonts w:ascii="Times New Roman" w:hAnsi="Times New Roman"/>
          <w:b/>
          <w:i/>
          <w:sz w:val="24"/>
          <w:szCs w:val="24"/>
          <w:lang w:val="de-DE"/>
        </w:rPr>
      </w:pPr>
      <w:r>
        <w:rPr>
          <w:rFonts w:ascii="Times New Roman" w:hAnsi="Times New Roman"/>
          <w:b/>
          <w:i/>
          <w:sz w:val="24"/>
          <w:szCs w:val="24"/>
          <w:lang w:val="de-DE"/>
        </w:rPr>
        <w:t xml:space="preserve">Dokumentet duhet të dorëzohen me postë apo drejtpërsëdrejti në institucion, brenda datës  </w:t>
      </w:r>
      <w:r w:rsidR="00C463E6">
        <w:rPr>
          <w:rFonts w:ascii="Times New Roman" w:hAnsi="Times New Roman"/>
          <w:b/>
          <w:i/>
          <w:color w:val="FF0000"/>
          <w:sz w:val="24"/>
          <w:szCs w:val="24"/>
          <w:lang w:val="de-DE"/>
        </w:rPr>
        <w:t>24.10</w:t>
      </w:r>
      <w:r w:rsidR="00D05963" w:rsidRPr="00D05963">
        <w:rPr>
          <w:rFonts w:ascii="Times New Roman" w:hAnsi="Times New Roman"/>
          <w:b/>
          <w:i/>
          <w:color w:val="FF0000"/>
          <w:sz w:val="24"/>
          <w:szCs w:val="24"/>
          <w:lang w:val="de-DE"/>
        </w:rPr>
        <w:t>.2021</w:t>
      </w:r>
    </w:p>
    <w:p w:rsidR="007C2206" w:rsidRDefault="007C2206" w:rsidP="007C2206">
      <w:pPr>
        <w:jc w:val="both"/>
        <w:rPr>
          <w:rFonts w:ascii="Times New Roman" w:hAnsi="Times New Roman"/>
          <w:b/>
          <w:i/>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F615C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F615C8">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7C2206" w:rsidRDefault="007C2206" w:rsidP="00F615C8">
            <w:pPr>
              <w:spacing w:after="0" w:line="240" w:lineRule="auto"/>
              <w:rPr>
                <w:rFonts w:ascii="Times New Roman" w:hAnsi="Times New Roman"/>
                <w:b/>
                <w:sz w:val="24"/>
                <w:szCs w:val="24"/>
                <w:lang w:val="de-DE"/>
              </w:rPr>
            </w:pPr>
            <w:r>
              <w:rPr>
                <w:rFonts w:ascii="Times New Roman" w:hAnsi="Times New Roman"/>
                <w:b/>
                <w:sz w:val="24"/>
                <w:szCs w:val="24"/>
                <w:lang w:val="de-DE"/>
              </w:rPr>
              <w:t>REZULTATET PËR FAZËN E VERIFIKIMIT PARAPRAK</w:t>
            </w:r>
          </w:p>
        </w:tc>
      </w:tr>
    </w:tbl>
    <w:p w:rsidR="007C2206" w:rsidRDefault="007C2206" w:rsidP="007C2206">
      <w:pPr>
        <w:jc w:val="both"/>
        <w:rPr>
          <w:rFonts w:ascii="Times New Roman" w:hAnsi="Times New Roman"/>
          <w:b/>
          <w:i/>
          <w:sz w:val="24"/>
          <w:szCs w:val="24"/>
          <w:lang w:val="de-DE"/>
        </w:rPr>
      </w:pP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lastRenderedPageBreak/>
        <w:t xml:space="preserve">Në datën </w:t>
      </w:r>
      <w:r w:rsidR="00C463E6">
        <w:rPr>
          <w:rFonts w:ascii="Times New Roman" w:hAnsi="Times New Roman"/>
          <w:i/>
          <w:color w:val="FF0000"/>
          <w:sz w:val="24"/>
          <w:szCs w:val="24"/>
          <w:lang w:val="de-DE"/>
        </w:rPr>
        <w:t>26.10</w:t>
      </w:r>
      <w:r w:rsidR="00D05963" w:rsidRPr="00D05963">
        <w:rPr>
          <w:rFonts w:ascii="Times New Roman" w:hAnsi="Times New Roman"/>
          <w:i/>
          <w:color w:val="FF0000"/>
          <w:sz w:val="24"/>
          <w:szCs w:val="24"/>
          <w:lang w:val="de-DE"/>
        </w:rPr>
        <w:t>.2021</w:t>
      </w:r>
      <w:r w:rsidR="00C463E6">
        <w:rPr>
          <w:rFonts w:ascii="Times New Roman" w:hAnsi="Times New Roman"/>
          <w:i/>
          <w:color w:val="FF0000"/>
          <w:sz w:val="24"/>
          <w:szCs w:val="24"/>
          <w:lang w:val="de-DE"/>
        </w:rPr>
        <w:t xml:space="preserve"> </w:t>
      </w:r>
      <w:r>
        <w:rPr>
          <w:rFonts w:ascii="Times New Roman" w:hAnsi="Times New Roman"/>
          <w:sz w:val="24"/>
          <w:szCs w:val="24"/>
          <w:lang w:val="de-DE"/>
        </w:rPr>
        <w:t xml:space="preserve">njësia e menaxhimit të burimeve njerëzore të </w:t>
      </w:r>
      <w:r w:rsidRPr="007D0EC8">
        <w:rPr>
          <w:rFonts w:ascii="Times New Roman" w:hAnsi="Times New Roman"/>
          <w:color w:val="000000" w:themeColor="text1"/>
          <w:sz w:val="24"/>
          <w:szCs w:val="24"/>
          <w:lang w:val="de-DE"/>
        </w:rPr>
        <w:t>Institucionit Bashki Rrogozhin</w:t>
      </w:r>
      <w:r>
        <w:rPr>
          <w:rFonts w:ascii="Times New Roman" w:hAnsi="Times New Roman"/>
          <w:color w:val="000000" w:themeColor="text1"/>
          <w:sz w:val="24"/>
          <w:szCs w:val="24"/>
          <w:lang w:val="de-DE"/>
        </w:rPr>
        <w:t>ë</w:t>
      </w:r>
      <w:r>
        <w:rPr>
          <w:rFonts w:ascii="Times New Roman" w:hAnsi="Times New Roman"/>
          <w:sz w:val="24"/>
          <w:szCs w:val="24"/>
          <w:lang w:val="de-DE"/>
        </w:rPr>
        <w:t xml:space="preserve">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DB6118" w:rsidRDefault="007C2206" w:rsidP="007C2206">
      <w:pPr>
        <w:jc w:val="both"/>
        <w:rPr>
          <w:rFonts w:ascii="Times New Roman" w:hAnsi="Times New Roman"/>
          <w:sz w:val="24"/>
          <w:szCs w:val="24"/>
          <w:lang w:val="de-DE"/>
        </w:rPr>
      </w:pPr>
      <w:r>
        <w:rPr>
          <w:rFonts w:ascii="Times New Roman" w:hAnsi="Times New Roman"/>
          <w:sz w:val="24"/>
          <w:szCs w:val="24"/>
          <w:lang w:val="de-DE"/>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lang w:val="de-DE"/>
        </w:rPr>
        <w:t>nëpërmjet adresës tuaj të e-mail</w:t>
      </w:r>
      <w:r>
        <w:rPr>
          <w:rFonts w:ascii="Times New Roman" w:hAnsi="Times New Roman"/>
          <w:sz w:val="24"/>
          <w:szCs w:val="24"/>
          <w:lang w:val="de-DE"/>
        </w:rPr>
        <w:t>, për shkaqet e moskualifikimit.</w:t>
      </w:r>
    </w:p>
    <w:p w:rsidR="00CE7DD5" w:rsidRDefault="00CE7DD5" w:rsidP="007C2206">
      <w:pPr>
        <w:jc w:val="both"/>
        <w:rPr>
          <w:rFonts w:ascii="Times New Roman" w:hAnsi="Times New Roman"/>
          <w:sz w:val="24"/>
          <w:szCs w:val="24"/>
          <w:lang w:val="de-DE"/>
        </w:rPr>
      </w:pPr>
    </w:p>
    <w:p w:rsidR="00CE7DD5" w:rsidRDefault="00CE7DD5" w:rsidP="007C2206">
      <w:pPr>
        <w:jc w:val="both"/>
        <w:rPr>
          <w:rFonts w:ascii="Times New Roman" w:hAnsi="Times New Roman"/>
          <w:sz w:val="24"/>
          <w:szCs w:val="24"/>
          <w:lang w:val="de-DE"/>
        </w:rPr>
      </w:pPr>
    </w:p>
    <w:p w:rsidR="00CE7DD5" w:rsidRPr="00CB2BCE" w:rsidRDefault="00CE7DD5" w:rsidP="007C2206">
      <w:pPr>
        <w:jc w:val="both"/>
        <w:rPr>
          <w:rFonts w:ascii="Times New Roman" w:hAnsi="Times New Roman"/>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F615C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F615C8">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7C2206" w:rsidRDefault="007C2206" w:rsidP="00F615C8">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7C2206" w:rsidRDefault="007C2206" w:rsidP="007C2206">
      <w:pPr>
        <w:jc w:val="both"/>
        <w:rPr>
          <w:rFonts w:ascii="Times New Roman" w:hAnsi="Times New Roman"/>
          <w:sz w:val="24"/>
          <w:szCs w:val="24"/>
        </w:rPr>
      </w:pPr>
    </w:p>
    <w:p w:rsidR="007C2206" w:rsidRDefault="007C2206" w:rsidP="007C2206">
      <w:pPr>
        <w:ind w:right="-81"/>
        <w:jc w:val="both"/>
        <w:rPr>
          <w:rFonts w:ascii="Times New Roman" w:hAnsi="Times New Roman"/>
          <w:sz w:val="24"/>
          <w:szCs w:val="24"/>
        </w:rPr>
      </w:pPr>
      <w:r>
        <w:rPr>
          <w:rFonts w:ascii="Times New Roman" w:hAnsi="Times New Roman"/>
          <w:sz w:val="24"/>
          <w:szCs w:val="24"/>
        </w:rPr>
        <w:t>Kandidatët do të</w:t>
      </w:r>
      <w:r w:rsidR="00857453">
        <w:rPr>
          <w:rFonts w:ascii="Times New Roman" w:hAnsi="Times New Roman"/>
          <w:sz w:val="24"/>
          <w:szCs w:val="24"/>
        </w:rPr>
        <w:t xml:space="preserve"> </w:t>
      </w:r>
      <w:r>
        <w:rPr>
          <w:rFonts w:ascii="Times New Roman" w:hAnsi="Times New Roman"/>
          <w:sz w:val="24"/>
          <w:szCs w:val="24"/>
        </w:rPr>
        <w:t>vlerësohen</w:t>
      </w:r>
      <w:r w:rsidR="00857453">
        <w:rPr>
          <w:rFonts w:ascii="Times New Roman" w:hAnsi="Times New Roman"/>
          <w:sz w:val="24"/>
          <w:szCs w:val="24"/>
        </w:rPr>
        <w:t xml:space="preserve"> </w:t>
      </w:r>
      <w:r>
        <w:rPr>
          <w:rFonts w:ascii="Times New Roman" w:hAnsi="Times New Roman"/>
          <w:sz w:val="24"/>
          <w:szCs w:val="24"/>
        </w:rPr>
        <w:t>në</w:t>
      </w:r>
      <w:r w:rsidR="00857453">
        <w:rPr>
          <w:rFonts w:ascii="Times New Roman" w:hAnsi="Times New Roman"/>
          <w:sz w:val="24"/>
          <w:szCs w:val="24"/>
        </w:rPr>
        <w:t xml:space="preserve"> </w:t>
      </w:r>
      <w:r>
        <w:rPr>
          <w:rFonts w:ascii="Times New Roman" w:hAnsi="Times New Roman"/>
          <w:sz w:val="24"/>
          <w:szCs w:val="24"/>
        </w:rPr>
        <w:t>lidhje me:</w:t>
      </w:r>
    </w:p>
    <w:p w:rsidR="007C2206" w:rsidRDefault="007C2206" w:rsidP="007C2206">
      <w:pPr>
        <w:pStyle w:val="ListParagraph"/>
        <w:numPr>
          <w:ilvl w:val="0"/>
          <w:numId w:val="22"/>
        </w:numPr>
        <w:ind w:right="-81"/>
        <w:jc w:val="both"/>
        <w:rPr>
          <w:rFonts w:ascii="Times New Roman" w:hAnsi="Times New Roman"/>
          <w:sz w:val="24"/>
          <w:szCs w:val="24"/>
        </w:rPr>
      </w:pPr>
      <w:r>
        <w:rPr>
          <w:rFonts w:ascii="Times New Roman" w:hAnsi="Times New Roman"/>
          <w:sz w:val="24"/>
          <w:szCs w:val="24"/>
        </w:rPr>
        <w:t>Njohuritë</w:t>
      </w:r>
      <w:r w:rsidR="00C463E6">
        <w:rPr>
          <w:rFonts w:ascii="Times New Roman" w:hAnsi="Times New Roman"/>
          <w:sz w:val="24"/>
          <w:szCs w:val="24"/>
        </w:rPr>
        <w:t xml:space="preserve"> </w:t>
      </w:r>
      <w:r>
        <w:rPr>
          <w:rFonts w:ascii="Times New Roman" w:hAnsi="Times New Roman"/>
          <w:sz w:val="24"/>
          <w:szCs w:val="24"/>
        </w:rPr>
        <w:t>mbi</w:t>
      </w:r>
      <w:r w:rsidR="00C463E6">
        <w:rPr>
          <w:rFonts w:ascii="Times New Roman" w:hAnsi="Times New Roman"/>
          <w:sz w:val="24"/>
          <w:szCs w:val="24"/>
        </w:rPr>
        <w:t xml:space="preserve"> </w:t>
      </w:r>
      <w:r>
        <w:rPr>
          <w:rFonts w:ascii="Times New Roman" w:hAnsi="Times New Roman"/>
          <w:sz w:val="24"/>
          <w:szCs w:val="24"/>
        </w:rPr>
        <w:t>Ligjin Nr. 152/2013,</w:t>
      </w:r>
      <w:r>
        <w:rPr>
          <w:rFonts w:ascii="Times New Roman" w:hAnsi="Times New Roman"/>
          <w:i/>
          <w:sz w:val="24"/>
          <w:szCs w:val="24"/>
        </w:rPr>
        <w:t>“Për nëpunësin civil”</w:t>
      </w:r>
      <w:r>
        <w:rPr>
          <w:rFonts w:ascii="Times New Roman" w:hAnsi="Times New Roman"/>
          <w:sz w:val="24"/>
          <w:szCs w:val="24"/>
        </w:rPr>
        <w:t>, i ndryshuar, dhe</w:t>
      </w:r>
      <w:r w:rsidR="00C463E6">
        <w:rPr>
          <w:rFonts w:ascii="Times New Roman" w:hAnsi="Times New Roman"/>
          <w:sz w:val="24"/>
          <w:szCs w:val="24"/>
        </w:rPr>
        <w:t xml:space="preserve"> </w:t>
      </w:r>
      <w:r>
        <w:rPr>
          <w:rFonts w:ascii="Times New Roman" w:hAnsi="Times New Roman"/>
          <w:sz w:val="24"/>
          <w:szCs w:val="24"/>
        </w:rPr>
        <w:t>aktet</w:t>
      </w:r>
      <w:r w:rsidR="00C463E6">
        <w:rPr>
          <w:rFonts w:ascii="Times New Roman" w:hAnsi="Times New Roman"/>
          <w:sz w:val="24"/>
          <w:szCs w:val="24"/>
        </w:rPr>
        <w:t xml:space="preserve"> </w:t>
      </w:r>
      <w:r>
        <w:rPr>
          <w:rFonts w:ascii="Times New Roman" w:hAnsi="Times New Roman"/>
          <w:sz w:val="24"/>
          <w:szCs w:val="24"/>
        </w:rPr>
        <w:t>nënligjore</w:t>
      </w:r>
      <w:r w:rsidR="00CE37CE">
        <w:rPr>
          <w:rFonts w:ascii="Times New Roman" w:hAnsi="Times New Roman"/>
          <w:sz w:val="24"/>
          <w:szCs w:val="24"/>
        </w:rPr>
        <w:t xml:space="preserve"> dale </w:t>
      </w:r>
      <w:r>
        <w:rPr>
          <w:rFonts w:ascii="Times New Roman" w:hAnsi="Times New Roman"/>
          <w:sz w:val="24"/>
          <w:szCs w:val="24"/>
        </w:rPr>
        <w:t>në</w:t>
      </w:r>
      <w:r w:rsidR="00C463E6">
        <w:rPr>
          <w:rFonts w:ascii="Times New Roman" w:hAnsi="Times New Roman"/>
          <w:sz w:val="24"/>
          <w:szCs w:val="24"/>
        </w:rPr>
        <w:t xml:space="preserve"> </w:t>
      </w:r>
      <w:r>
        <w:rPr>
          <w:rFonts w:ascii="Times New Roman" w:hAnsi="Times New Roman"/>
          <w:sz w:val="24"/>
          <w:szCs w:val="24"/>
        </w:rPr>
        <w:t>zbatim</w:t>
      </w:r>
      <w:r w:rsidR="00C463E6">
        <w:rPr>
          <w:rFonts w:ascii="Times New Roman" w:hAnsi="Times New Roman"/>
          <w:sz w:val="24"/>
          <w:szCs w:val="24"/>
        </w:rPr>
        <w:t xml:space="preserve"> </w:t>
      </w:r>
      <w:r>
        <w:rPr>
          <w:rFonts w:ascii="Times New Roman" w:hAnsi="Times New Roman"/>
          <w:sz w:val="24"/>
          <w:szCs w:val="24"/>
        </w:rPr>
        <w:t>të</w:t>
      </w:r>
      <w:r w:rsidR="00C463E6">
        <w:rPr>
          <w:rFonts w:ascii="Times New Roman" w:hAnsi="Times New Roman"/>
          <w:sz w:val="24"/>
          <w:szCs w:val="24"/>
        </w:rPr>
        <w:t xml:space="preserve"> </w:t>
      </w:r>
      <w:r>
        <w:rPr>
          <w:rFonts w:ascii="Times New Roman" w:hAnsi="Times New Roman"/>
          <w:sz w:val="24"/>
          <w:szCs w:val="24"/>
        </w:rPr>
        <w:t>tij.</w:t>
      </w:r>
    </w:p>
    <w:p w:rsidR="007C2206" w:rsidRPr="005C7B1F" w:rsidRDefault="007C2206" w:rsidP="007C2206">
      <w:pPr>
        <w:pStyle w:val="ListParagraph"/>
        <w:numPr>
          <w:ilvl w:val="0"/>
          <w:numId w:val="22"/>
        </w:numPr>
        <w:ind w:right="-81"/>
        <w:jc w:val="both"/>
        <w:rPr>
          <w:rFonts w:ascii="Times New Roman" w:hAnsi="Times New Roman"/>
          <w:i/>
          <w:sz w:val="24"/>
          <w:szCs w:val="24"/>
        </w:rPr>
      </w:pPr>
      <w:r>
        <w:rPr>
          <w:rFonts w:ascii="Times New Roman" w:hAnsi="Times New Roman"/>
          <w:sz w:val="24"/>
          <w:szCs w:val="24"/>
        </w:rPr>
        <w:t>Njohuritë</w:t>
      </w:r>
      <w:r w:rsidR="00C463E6">
        <w:rPr>
          <w:rFonts w:ascii="Times New Roman" w:hAnsi="Times New Roman"/>
          <w:sz w:val="24"/>
          <w:szCs w:val="24"/>
        </w:rPr>
        <w:t xml:space="preserve"> </w:t>
      </w:r>
      <w:r>
        <w:rPr>
          <w:rFonts w:ascii="Times New Roman" w:hAnsi="Times New Roman"/>
          <w:sz w:val="24"/>
          <w:szCs w:val="24"/>
        </w:rPr>
        <w:t>mbi</w:t>
      </w:r>
      <w:r w:rsidR="00C463E6">
        <w:rPr>
          <w:rFonts w:ascii="Times New Roman" w:hAnsi="Times New Roman"/>
          <w:sz w:val="24"/>
          <w:szCs w:val="24"/>
        </w:rPr>
        <w:t xml:space="preserve"> </w:t>
      </w:r>
      <w:r>
        <w:rPr>
          <w:rFonts w:ascii="Times New Roman" w:hAnsi="Times New Roman"/>
          <w:sz w:val="24"/>
          <w:szCs w:val="24"/>
        </w:rPr>
        <w:t>Ligjin Nr. 9131, datë 08.09.2003,</w:t>
      </w:r>
      <w:r>
        <w:rPr>
          <w:rFonts w:ascii="Times New Roman" w:hAnsi="Times New Roman"/>
          <w:i/>
          <w:sz w:val="24"/>
          <w:szCs w:val="24"/>
        </w:rPr>
        <w:t>“Për rregullat e etikës</w:t>
      </w:r>
      <w:r w:rsidR="00C463E6">
        <w:rPr>
          <w:rFonts w:ascii="Times New Roman" w:hAnsi="Times New Roman"/>
          <w:i/>
          <w:sz w:val="24"/>
          <w:szCs w:val="24"/>
        </w:rPr>
        <w:t xml:space="preserve"> </w:t>
      </w:r>
      <w:r>
        <w:rPr>
          <w:rFonts w:ascii="Times New Roman" w:hAnsi="Times New Roman"/>
          <w:i/>
          <w:sz w:val="24"/>
          <w:szCs w:val="24"/>
        </w:rPr>
        <w:t>në</w:t>
      </w:r>
      <w:r w:rsidR="00C463E6">
        <w:rPr>
          <w:rFonts w:ascii="Times New Roman" w:hAnsi="Times New Roman"/>
          <w:i/>
          <w:sz w:val="24"/>
          <w:szCs w:val="24"/>
        </w:rPr>
        <w:t xml:space="preserve"> </w:t>
      </w:r>
      <w:r w:rsidR="00CE37CE">
        <w:rPr>
          <w:rFonts w:ascii="Times New Roman" w:hAnsi="Times New Roman"/>
          <w:i/>
          <w:sz w:val="24"/>
          <w:szCs w:val="24"/>
        </w:rPr>
        <w:t>administrate</w:t>
      </w:r>
      <w:r>
        <w:rPr>
          <w:rFonts w:ascii="Times New Roman" w:hAnsi="Times New Roman"/>
          <w:i/>
          <w:sz w:val="24"/>
          <w:szCs w:val="24"/>
        </w:rPr>
        <w:t>n</w:t>
      </w:r>
      <w:r w:rsidR="00C463E6">
        <w:rPr>
          <w:rFonts w:ascii="Times New Roman" w:hAnsi="Times New Roman"/>
          <w:i/>
          <w:sz w:val="24"/>
          <w:szCs w:val="24"/>
        </w:rPr>
        <w:t xml:space="preserve"> </w:t>
      </w:r>
      <w:r w:rsidRPr="005C7B1F">
        <w:rPr>
          <w:rFonts w:ascii="Times New Roman" w:hAnsi="Times New Roman"/>
          <w:i/>
          <w:sz w:val="24"/>
          <w:szCs w:val="24"/>
        </w:rPr>
        <w:t>publike”</w:t>
      </w:r>
      <w:r w:rsidRPr="005C7B1F">
        <w:rPr>
          <w:rFonts w:ascii="Times New Roman" w:hAnsi="Times New Roman"/>
          <w:sz w:val="24"/>
          <w:szCs w:val="24"/>
        </w:rPr>
        <w:t>.</w:t>
      </w:r>
    </w:p>
    <w:p w:rsidR="007C2206" w:rsidRPr="005C7B1F" w:rsidRDefault="007C2206" w:rsidP="007C2206">
      <w:pPr>
        <w:pStyle w:val="ListParagraph"/>
        <w:numPr>
          <w:ilvl w:val="0"/>
          <w:numId w:val="22"/>
        </w:numPr>
        <w:ind w:right="-81"/>
        <w:jc w:val="both"/>
        <w:rPr>
          <w:rFonts w:ascii="Times New Roman" w:hAnsi="Times New Roman"/>
          <w:sz w:val="24"/>
          <w:szCs w:val="24"/>
        </w:rPr>
      </w:pPr>
      <w:r w:rsidRPr="005C7B1F">
        <w:rPr>
          <w:rFonts w:ascii="Times New Roman" w:hAnsi="Times New Roman"/>
          <w:sz w:val="24"/>
          <w:szCs w:val="24"/>
          <w:lang w:val="sq-AL"/>
        </w:rPr>
        <w:t>Njohuritë mbi Ligjin Nr. 139/2015 “P</w:t>
      </w:r>
      <w:r>
        <w:rPr>
          <w:rFonts w:ascii="Times New Roman" w:hAnsi="Times New Roman"/>
          <w:sz w:val="24"/>
          <w:szCs w:val="24"/>
          <w:lang w:val="sq-AL"/>
        </w:rPr>
        <w:t>ë</w:t>
      </w:r>
      <w:r w:rsidRPr="005C7B1F">
        <w:rPr>
          <w:rFonts w:ascii="Times New Roman" w:hAnsi="Times New Roman"/>
          <w:sz w:val="24"/>
          <w:szCs w:val="24"/>
          <w:lang w:val="sq-AL"/>
        </w:rPr>
        <w:t>r Veteqeverisjen Vendore”</w:t>
      </w:r>
    </w:p>
    <w:p w:rsidR="009F05EA" w:rsidRPr="009F05EA" w:rsidRDefault="009F05EA" w:rsidP="00784283">
      <w:pPr>
        <w:numPr>
          <w:ilvl w:val="0"/>
          <w:numId w:val="22"/>
        </w:numPr>
        <w:ind w:right="-81"/>
        <w:contextualSpacing/>
        <w:jc w:val="both"/>
        <w:rPr>
          <w:rFonts w:ascii="Times New Roman" w:hAnsi="Times New Roman" w:cs="Times New Roman"/>
          <w:sz w:val="24"/>
          <w:szCs w:val="24"/>
        </w:rPr>
      </w:pPr>
      <w:r w:rsidRPr="009F05EA">
        <w:rPr>
          <w:rFonts w:ascii="Times New Roman" w:hAnsi="Times New Roman" w:cs="Times New Roman"/>
          <w:color w:val="000000"/>
          <w:sz w:val="24"/>
          <w:szCs w:val="24"/>
          <w:shd w:val="clear" w:color="auto" w:fill="FFFFFF"/>
        </w:rPr>
        <w:t>Njohuritë</w:t>
      </w:r>
      <w:r w:rsidR="00C463E6">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mbi</w:t>
      </w:r>
      <w:r w:rsidR="00C463E6">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Ligjin nr. 10296, datë 08.07.2010, "Për</w:t>
      </w:r>
      <w:r w:rsidR="00C463E6">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menaxhimin</w:t>
      </w:r>
      <w:r w:rsidR="00C463E6">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financiar</w:t>
      </w:r>
      <w:r w:rsidR="00C463E6">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dhe</w:t>
      </w:r>
      <w:r w:rsidR="00C463E6">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kontrollin", i ndryshuar;</w:t>
      </w:r>
    </w:p>
    <w:p w:rsidR="009F05EA" w:rsidRPr="009F05EA" w:rsidRDefault="009F05EA" w:rsidP="00784283">
      <w:pPr>
        <w:numPr>
          <w:ilvl w:val="0"/>
          <w:numId w:val="22"/>
        </w:numPr>
        <w:ind w:right="-81"/>
        <w:contextualSpacing/>
        <w:jc w:val="both"/>
        <w:rPr>
          <w:rFonts w:ascii="Times New Roman" w:hAnsi="Times New Roman" w:cs="Times New Roman"/>
          <w:sz w:val="24"/>
          <w:szCs w:val="24"/>
        </w:rPr>
      </w:pPr>
      <w:r w:rsidRPr="009F05EA">
        <w:rPr>
          <w:rFonts w:ascii="Times New Roman" w:hAnsi="Times New Roman" w:cs="Times New Roman"/>
          <w:color w:val="000000"/>
          <w:sz w:val="24"/>
          <w:szCs w:val="24"/>
          <w:shd w:val="clear" w:color="auto" w:fill="FFFFFF"/>
        </w:rPr>
        <w:t>Njohuritë</w:t>
      </w:r>
      <w:r w:rsidR="00C463E6">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mbi</w:t>
      </w:r>
      <w:r w:rsidR="00C463E6">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Ligjin nr 9936, datë 26.06.2008, "Për</w:t>
      </w:r>
      <w:r w:rsidR="00C463E6">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 xml:space="preserve">menaxhimin e </w:t>
      </w:r>
      <w:r>
        <w:rPr>
          <w:rFonts w:ascii="Times New Roman" w:hAnsi="Times New Roman" w:cs="Times New Roman"/>
          <w:color w:val="000000"/>
          <w:sz w:val="24"/>
          <w:szCs w:val="24"/>
          <w:shd w:val="clear" w:color="auto" w:fill="FFFFFF"/>
        </w:rPr>
        <w:t>sistemit</w:t>
      </w:r>
      <w:r w:rsidR="00C463E6">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buxhetor</w:t>
      </w:r>
      <w:r w:rsidR="00C463E6">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në</w:t>
      </w:r>
      <w:r w:rsidR="00C463E6">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Republikën</w:t>
      </w:r>
      <w:r w:rsidR="00C463E6">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e</w:t>
      </w:r>
      <w:r w:rsidR="00C463E6">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Shqipërisë”, i ndryshuar;</w:t>
      </w:r>
    </w:p>
    <w:p w:rsidR="009F05EA" w:rsidRPr="009F05EA" w:rsidRDefault="009F05EA" w:rsidP="00784283">
      <w:pPr>
        <w:numPr>
          <w:ilvl w:val="0"/>
          <w:numId w:val="22"/>
        </w:numPr>
        <w:ind w:right="-81"/>
        <w:contextualSpacing/>
        <w:jc w:val="both"/>
        <w:rPr>
          <w:rFonts w:ascii="Times New Roman" w:hAnsi="Times New Roman" w:cs="Times New Roman"/>
          <w:sz w:val="24"/>
          <w:szCs w:val="24"/>
        </w:rPr>
      </w:pPr>
      <w:r w:rsidRPr="009F05EA">
        <w:rPr>
          <w:rFonts w:ascii="Times New Roman" w:hAnsi="Times New Roman" w:cs="Times New Roman"/>
          <w:color w:val="000000"/>
          <w:sz w:val="24"/>
          <w:szCs w:val="24"/>
          <w:shd w:val="clear" w:color="auto" w:fill="FFFFFF"/>
        </w:rPr>
        <w:t>Njohuritë</w:t>
      </w:r>
      <w:r w:rsidR="00C463E6">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mbi</w:t>
      </w:r>
      <w:r w:rsidR="00C463E6">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Ligjin nr. 25/2018, "Për</w:t>
      </w:r>
      <w:r w:rsidR="00C463E6">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kontabilitetin</w:t>
      </w:r>
      <w:r w:rsidR="00C463E6">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dhe</w:t>
      </w:r>
      <w:r w:rsidR="00C463E6">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pasqyrat</w:t>
      </w:r>
      <w:r w:rsidR="00C463E6">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financiare";</w:t>
      </w:r>
    </w:p>
    <w:p w:rsidR="009F05EA" w:rsidRPr="009F05EA" w:rsidRDefault="009F05EA" w:rsidP="00784283">
      <w:pPr>
        <w:numPr>
          <w:ilvl w:val="0"/>
          <w:numId w:val="22"/>
        </w:numPr>
        <w:ind w:right="-81"/>
        <w:contextualSpacing/>
        <w:jc w:val="both"/>
        <w:rPr>
          <w:rFonts w:ascii="Times New Roman" w:hAnsi="Times New Roman" w:cs="Times New Roman"/>
          <w:sz w:val="24"/>
          <w:szCs w:val="24"/>
        </w:rPr>
      </w:pPr>
      <w:r w:rsidRPr="009F05EA">
        <w:rPr>
          <w:rFonts w:ascii="Times New Roman" w:hAnsi="Times New Roman" w:cs="Times New Roman"/>
          <w:color w:val="000000"/>
          <w:sz w:val="24"/>
          <w:szCs w:val="24"/>
          <w:shd w:val="clear" w:color="auto" w:fill="FFFFFF"/>
        </w:rPr>
        <w:t>Njohuritë</w:t>
      </w:r>
      <w:r w:rsidR="00C463E6">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mbi</w:t>
      </w:r>
      <w:r w:rsidR="00C463E6">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Ligjin nr. 9367, datë 07.04.2005 “Për</w:t>
      </w:r>
      <w:r w:rsidR="00C463E6">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parandalimin e konfliktit</w:t>
      </w:r>
      <w:r w:rsidR="00C463E6">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të</w:t>
      </w:r>
      <w:r w:rsidR="00C463E6">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interesave</w:t>
      </w:r>
      <w:r w:rsidR="00C463E6">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në</w:t>
      </w:r>
      <w:r w:rsidR="00C463E6">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ushtrimin e funksioneve</w:t>
      </w:r>
      <w:r w:rsidR="00C463E6">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publike”, i ndryshuar;</w:t>
      </w:r>
    </w:p>
    <w:p w:rsidR="00784283" w:rsidRPr="00CB2BCE" w:rsidRDefault="00784283" w:rsidP="00784283">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F615C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F615C8">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7C2206" w:rsidRDefault="007C2206" w:rsidP="00F615C8">
            <w:pPr>
              <w:spacing w:after="0" w:line="240" w:lineRule="auto"/>
              <w:rPr>
                <w:rFonts w:ascii="Times New Roman" w:hAnsi="Times New Roman"/>
                <w:b/>
                <w:sz w:val="24"/>
                <w:szCs w:val="24"/>
                <w:lang w:val="de-DE"/>
              </w:rPr>
            </w:pPr>
            <w:r>
              <w:rPr>
                <w:rFonts w:ascii="Times New Roman" w:hAnsi="Times New Roman"/>
                <w:b/>
                <w:sz w:val="24"/>
                <w:szCs w:val="24"/>
                <w:lang w:val="de-DE"/>
              </w:rPr>
              <w:t>MËNYRA E VLERËSIMIT TË KANDIDATËVE</w:t>
            </w:r>
          </w:p>
        </w:tc>
      </w:tr>
    </w:tbl>
    <w:p w:rsidR="007C2206" w:rsidRDefault="007C2206" w:rsidP="007C2206">
      <w:pPr>
        <w:jc w:val="both"/>
        <w:rPr>
          <w:rFonts w:ascii="Times New Roman" w:hAnsi="Times New Roman"/>
          <w:sz w:val="24"/>
          <w:szCs w:val="24"/>
          <w:lang w:val="de-DE"/>
        </w:rPr>
      </w:pPr>
    </w:p>
    <w:p w:rsidR="00C463E6" w:rsidRDefault="007C2206" w:rsidP="007C2206">
      <w:pPr>
        <w:jc w:val="both"/>
        <w:rPr>
          <w:rFonts w:ascii="Times New Roman" w:hAnsi="Times New Roman"/>
          <w:sz w:val="24"/>
          <w:szCs w:val="24"/>
          <w:lang w:val="de-DE"/>
        </w:rPr>
      </w:pPr>
      <w:r>
        <w:rPr>
          <w:rFonts w:ascii="Times New Roman" w:hAnsi="Times New Roman"/>
          <w:b/>
          <w:sz w:val="24"/>
          <w:szCs w:val="24"/>
          <w:lang w:val="de-DE"/>
        </w:rPr>
        <w:t>Kandidatët do të vlerësohen në lidhje me Dokumentacionin e dorëzuar:</w:t>
      </w: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lastRenderedPageBreak/>
        <w:t>Kandidatët do të vlerësohen për përvojën, trajnimet apo kualifikimet e lidhura me fushën, si dhe çertifikimin pozitiv ose për vlerësimet e rezultateve individale në punë në rastet kur proçesi i çertifikimit nuk është kryer. Totali i pikëve për këtë vlerësim është 40 pikë.</w:t>
      </w:r>
    </w:p>
    <w:p w:rsidR="007C2206" w:rsidRDefault="007C2206" w:rsidP="007C2206">
      <w:pPr>
        <w:jc w:val="both"/>
        <w:rPr>
          <w:rFonts w:ascii="Times New Roman" w:hAnsi="Times New Roman"/>
          <w:b/>
          <w:sz w:val="24"/>
          <w:szCs w:val="24"/>
          <w:lang w:val="de-DE"/>
        </w:rPr>
      </w:pPr>
      <w:r>
        <w:rPr>
          <w:rFonts w:ascii="Times New Roman" w:hAnsi="Times New Roman"/>
          <w:b/>
          <w:sz w:val="24"/>
          <w:szCs w:val="24"/>
          <w:lang w:val="de-DE"/>
        </w:rPr>
        <w:t>Kandidatët gjatë intervistës së strukturuar me gojë do të vlerësohen në lidhje me:</w:t>
      </w:r>
    </w:p>
    <w:p w:rsidR="007C2206" w:rsidRDefault="007C2206" w:rsidP="007C2206">
      <w:pPr>
        <w:pStyle w:val="ListParagraph"/>
        <w:numPr>
          <w:ilvl w:val="0"/>
          <w:numId w:val="28"/>
        </w:numPr>
        <w:jc w:val="both"/>
        <w:rPr>
          <w:rFonts w:ascii="Times New Roman" w:hAnsi="Times New Roman"/>
          <w:sz w:val="24"/>
          <w:szCs w:val="24"/>
          <w:lang w:val="de-DE"/>
        </w:rPr>
      </w:pPr>
      <w:r>
        <w:rPr>
          <w:rFonts w:ascii="Times New Roman" w:hAnsi="Times New Roman"/>
          <w:sz w:val="24"/>
          <w:szCs w:val="24"/>
          <w:lang w:val="de-DE"/>
        </w:rPr>
        <w:t>Njohuritë, aftësitë, kompetencën në lidhje me përshkrimin e pozicionit të punës;</w:t>
      </w:r>
    </w:p>
    <w:p w:rsidR="007C2206" w:rsidRDefault="007C2206" w:rsidP="007C2206">
      <w:pPr>
        <w:pStyle w:val="ListParagraph"/>
        <w:numPr>
          <w:ilvl w:val="0"/>
          <w:numId w:val="28"/>
        </w:numPr>
        <w:jc w:val="both"/>
        <w:rPr>
          <w:rFonts w:ascii="Times New Roman" w:hAnsi="Times New Roman"/>
          <w:sz w:val="24"/>
          <w:szCs w:val="24"/>
        </w:rPr>
      </w:pPr>
      <w:r>
        <w:rPr>
          <w:rFonts w:ascii="Times New Roman" w:hAnsi="Times New Roman"/>
          <w:sz w:val="24"/>
          <w:szCs w:val="24"/>
        </w:rPr>
        <w:t>Eksperiencën e tyre</w:t>
      </w:r>
      <w:r w:rsidR="00C463E6">
        <w:rPr>
          <w:rFonts w:ascii="Times New Roman" w:hAnsi="Times New Roman"/>
          <w:sz w:val="24"/>
          <w:szCs w:val="24"/>
        </w:rPr>
        <w:t xml:space="preserve"> </w:t>
      </w:r>
      <w:r>
        <w:rPr>
          <w:rFonts w:ascii="Times New Roman" w:hAnsi="Times New Roman"/>
          <w:sz w:val="24"/>
          <w:szCs w:val="24"/>
        </w:rPr>
        <w:t>të</w:t>
      </w:r>
      <w:r w:rsidR="00C463E6">
        <w:rPr>
          <w:rFonts w:ascii="Times New Roman" w:hAnsi="Times New Roman"/>
          <w:sz w:val="24"/>
          <w:szCs w:val="24"/>
        </w:rPr>
        <w:t xml:space="preserve"> </w:t>
      </w:r>
      <w:r>
        <w:rPr>
          <w:rFonts w:ascii="Times New Roman" w:hAnsi="Times New Roman"/>
          <w:sz w:val="24"/>
          <w:szCs w:val="24"/>
        </w:rPr>
        <w:t>mëparshme;</w:t>
      </w:r>
    </w:p>
    <w:p w:rsidR="007C2206" w:rsidRDefault="007C2206" w:rsidP="007C2206">
      <w:pPr>
        <w:pStyle w:val="ListParagraph"/>
        <w:numPr>
          <w:ilvl w:val="0"/>
          <w:numId w:val="28"/>
        </w:numPr>
        <w:jc w:val="both"/>
        <w:rPr>
          <w:rFonts w:ascii="Times New Roman" w:hAnsi="Times New Roman"/>
          <w:sz w:val="24"/>
          <w:szCs w:val="24"/>
          <w:lang w:val="de-DE"/>
        </w:rPr>
      </w:pPr>
      <w:r>
        <w:rPr>
          <w:rFonts w:ascii="Times New Roman" w:hAnsi="Times New Roman"/>
          <w:sz w:val="24"/>
          <w:szCs w:val="24"/>
          <w:lang w:val="de-DE"/>
        </w:rPr>
        <w:t>Motivimin, aspiratat dhe pritshmëritë e tyre për karrierën.</w:t>
      </w: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t>Totali i pikëve për këtë vlerësim është 60 pikë.</w:t>
      </w: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lang w:val="de-DE"/>
        </w:rPr>
        <w:t>Për proçesin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lang w:val="de-DE"/>
        </w:rPr>
        <w:t>”</w:t>
      </w:r>
      <w:r>
        <w:rPr>
          <w:lang w:val="de-DE"/>
        </w:rPr>
        <w:t>,</w:t>
      </w:r>
      <w:r>
        <w:rPr>
          <w:rFonts w:ascii="Times New Roman" w:hAnsi="Times New Roman"/>
          <w:sz w:val="24"/>
          <w:szCs w:val="24"/>
          <w:lang w:val="de-DE"/>
        </w:rPr>
        <w:t xml:space="preserve"> të Departamentit të Administratës Publike </w:t>
      </w:r>
      <w:hyperlink r:id="rId10" w:history="1">
        <w:r w:rsidR="00422F10">
          <w:rPr>
            <w:rStyle w:val="Hyperlink"/>
            <w:sz w:val="24"/>
            <w:szCs w:val="24"/>
            <w:lang w:val="de-DE"/>
          </w:rPr>
          <w:t>.</w:t>
        </w:r>
        <w:r w:rsidR="00094102">
          <w:rPr>
            <w:rStyle w:val="Hyperlink"/>
            <w:sz w:val="24"/>
            <w:szCs w:val="24"/>
            <w:lang w:val="de-DE"/>
          </w:rPr>
          <w:t>Ë</w:t>
        </w:r>
        <w:r w:rsidR="00422F10">
          <w:rPr>
            <w:rStyle w:val="Hyperlink"/>
            <w:sz w:val="24"/>
            <w:szCs w:val="24"/>
            <w:lang w:val="de-DE"/>
          </w:rPr>
          <w:t>.</w:t>
        </w:r>
        <w:r w:rsidR="00094102">
          <w:rPr>
            <w:rStyle w:val="Hyperlink"/>
            <w:sz w:val="24"/>
            <w:szCs w:val="24"/>
            <w:lang w:val="de-DE"/>
          </w:rPr>
          <w:t>Ë</w:t>
        </w:r>
        <w:r w:rsidR="00CE37CE">
          <w:rPr>
            <w:rStyle w:val="Hyperlink"/>
            <w:sz w:val="24"/>
            <w:szCs w:val="24"/>
            <w:lang w:val="de-DE"/>
          </w:rPr>
          <w:t>.</w:t>
        </w:r>
        <w:r w:rsidR="00094102">
          <w:rPr>
            <w:rStyle w:val="Hyperlink"/>
            <w:sz w:val="24"/>
            <w:szCs w:val="24"/>
            <w:lang w:val="de-DE"/>
          </w:rPr>
          <w:t>Ë</w:t>
        </w:r>
        <w:r w:rsidR="00CB2BCE" w:rsidRPr="0040773D">
          <w:rPr>
            <w:rStyle w:val="Hyperlink"/>
            <w:sz w:val="24"/>
            <w:szCs w:val="24"/>
            <w:lang w:val="de-DE"/>
          </w:rPr>
          <w:t>.dap.gov.al</w:t>
        </w:r>
      </w:hyperlink>
      <w:r>
        <w:rPr>
          <w:rFonts w:ascii="Times New Roman" w:hAnsi="Times New Roman"/>
          <w:sz w:val="24"/>
          <w:szCs w:val="24"/>
          <w:lang w:val="de-DE"/>
        </w:rPr>
        <w:t>.</w:t>
      </w:r>
    </w:p>
    <w:p w:rsidR="007C2206" w:rsidRDefault="00027206" w:rsidP="007C2206">
      <w:pPr>
        <w:jc w:val="both"/>
        <w:rPr>
          <w:rFonts w:ascii="Times New Roman" w:hAnsi="Times New Roman"/>
          <w:sz w:val="24"/>
          <w:szCs w:val="24"/>
          <w:lang w:val="de-DE"/>
        </w:rPr>
      </w:pPr>
      <w:hyperlink r:id="rId11" w:history="1">
        <w:r w:rsidR="007C2206">
          <w:rPr>
            <w:rStyle w:val="Hyperlink"/>
            <w:sz w:val="24"/>
            <w:szCs w:val="24"/>
            <w:lang w:val="de-DE"/>
          </w:rPr>
          <w:t>http://dap.gov.al/2014-03-21-12-52-44/udhezime/426-udhezim-nr-2-date-27-03-2015</w:t>
        </w:r>
      </w:hyperlink>
    </w:p>
    <w:p w:rsidR="007C2206" w:rsidRDefault="007C2206" w:rsidP="007C2206">
      <w:pPr>
        <w:jc w:val="both"/>
        <w:rPr>
          <w:rStyle w:val="Hyperlink"/>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F615C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F615C8">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7C2206" w:rsidRDefault="007C2206" w:rsidP="00F615C8">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7C2206" w:rsidRDefault="007C2206" w:rsidP="007C2206">
      <w:pPr>
        <w:pStyle w:val="NoSpacing"/>
        <w:spacing w:line="288" w:lineRule="auto"/>
        <w:jc w:val="both"/>
        <w:rPr>
          <w:rFonts w:cstheme="minorHAnsi"/>
          <w:sz w:val="24"/>
          <w:szCs w:val="24"/>
          <w:lang w:val="de-DE"/>
        </w:rPr>
      </w:pPr>
    </w:p>
    <w:p w:rsidR="007C2206" w:rsidRDefault="007C2206" w:rsidP="007C2206">
      <w:pPr>
        <w:pStyle w:val="NoSpacing"/>
        <w:spacing w:line="288" w:lineRule="auto"/>
        <w:jc w:val="both"/>
        <w:rPr>
          <w:rFonts w:cstheme="minorHAnsi"/>
          <w:sz w:val="24"/>
          <w:szCs w:val="24"/>
          <w:lang w:val="de-DE"/>
        </w:rPr>
      </w:pPr>
      <w:r w:rsidRPr="00C45DBB">
        <w:rPr>
          <w:rFonts w:cstheme="minorHAnsi"/>
          <w:sz w:val="24"/>
          <w:szCs w:val="24"/>
          <w:lang w:val="de-DE"/>
        </w:rPr>
        <w:t xml:space="preserve">Në përfundim të vlerësimit të kandidatëve, </w:t>
      </w:r>
      <w:r>
        <w:rPr>
          <w:rFonts w:cstheme="minorHAnsi"/>
          <w:sz w:val="24"/>
          <w:szCs w:val="24"/>
          <w:lang w:val="de-DE"/>
        </w:rPr>
        <w:t xml:space="preserve">Sektori i </w:t>
      </w:r>
      <w:r w:rsidRPr="00C45DBB">
        <w:rPr>
          <w:rFonts w:cstheme="minorHAnsi"/>
          <w:sz w:val="24"/>
          <w:szCs w:val="24"/>
          <w:lang w:val="de-DE"/>
        </w:rPr>
        <w:t xml:space="preserve">Burimeve Njerëzore ne Bashkinë </w:t>
      </w:r>
      <w:r>
        <w:rPr>
          <w:rFonts w:cstheme="minorHAnsi"/>
          <w:sz w:val="24"/>
          <w:szCs w:val="24"/>
          <w:lang w:val="de-DE"/>
        </w:rPr>
        <w:t>Rrogozhinë</w:t>
      </w:r>
      <w:r w:rsidRPr="00C45DBB">
        <w:rPr>
          <w:rFonts w:cstheme="minorHAnsi"/>
          <w:sz w:val="24"/>
          <w:szCs w:val="24"/>
          <w:lang w:val="de-DE"/>
        </w:rPr>
        <w:t xml:space="preserve"> do të shpallë fituesin në portalin </w:t>
      </w:r>
      <w:r w:rsidRPr="00C45DBB">
        <w:rPr>
          <w:rFonts w:cstheme="minorHAnsi"/>
          <w:i/>
          <w:sz w:val="24"/>
          <w:szCs w:val="24"/>
          <w:lang w:val="de-DE"/>
        </w:rPr>
        <w:t>“Shërbimi Kombëtar i Punësimit”</w:t>
      </w:r>
      <w:r w:rsidRPr="00C45DBB">
        <w:rPr>
          <w:rFonts w:cstheme="minorHAnsi"/>
          <w:sz w:val="24"/>
          <w:szCs w:val="24"/>
          <w:lang w:val="de-DE"/>
        </w:rPr>
        <w:t xml:space="preserve"> në faqen zyrtare te internetit të institucionit dhe ne stenden  e informimit të publikut</w:t>
      </w:r>
      <w:r w:rsidRPr="00F46E3D">
        <w:rPr>
          <w:rFonts w:cstheme="minorHAnsi"/>
          <w:sz w:val="24"/>
          <w:szCs w:val="24"/>
          <w:lang w:val="de-DE"/>
        </w:rPr>
        <w:t>. Të gjithë kandidatët pjesëmarrës në këtë proçedurë do të njoftohen individualisht në mënyrë elektronike, për rezultatet (nëpërmjet adresës së e</w:t>
      </w:r>
      <w:r w:rsidRPr="00F46E3D">
        <w:rPr>
          <w:rFonts w:cstheme="minorHAnsi"/>
          <w:b/>
          <w:sz w:val="24"/>
          <w:szCs w:val="24"/>
          <w:lang w:val="de-DE"/>
        </w:rPr>
        <w:t>-</w:t>
      </w:r>
      <w:r w:rsidRPr="00F46E3D">
        <w:rPr>
          <w:rFonts w:cstheme="minorHAnsi"/>
          <w:sz w:val="24"/>
          <w:szCs w:val="24"/>
          <w:lang w:val="de-DE"/>
        </w:rPr>
        <w:t>mail).</w:t>
      </w:r>
    </w:p>
    <w:p w:rsidR="007C2206" w:rsidRDefault="007C2206" w:rsidP="007C2206">
      <w:pPr>
        <w:jc w:val="both"/>
        <w:rPr>
          <w:rFonts w:ascii="Times New Roman" w:hAnsi="Times New Roman"/>
          <w:b/>
          <w:color w:val="C00000"/>
          <w:sz w:val="24"/>
          <w:szCs w:val="24"/>
        </w:rPr>
      </w:pPr>
    </w:p>
    <w:tbl>
      <w:tblPr>
        <w:tblW w:w="0" w:type="auto"/>
        <w:tblBorders>
          <w:bottom w:val="single" w:sz="18" w:space="0" w:color="C00000"/>
        </w:tblBorders>
        <w:tblCellMar>
          <w:left w:w="170" w:type="dxa"/>
          <w:right w:w="0" w:type="dxa"/>
        </w:tblCellMar>
        <w:tblLook w:val="00A0" w:firstRow="1" w:lastRow="0" w:firstColumn="1" w:lastColumn="0" w:noHBand="0" w:noVBand="0"/>
      </w:tblPr>
      <w:tblGrid>
        <w:gridCol w:w="796"/>
        <w:gridCol w:w="8734"/>
      </w:tblGrid>
      <w:tr w:rsidR="007C2206" w:rsidTr="00F615C8">
        <w:tc>
          <w:tcPr>
            <w:tcW w:w="817" w:type="dxa"/>
            <w:tcBorders>
              <w:top w:val="single" w:sz="4" w:space="0" w:color="C00000"/>
              <w:left w:val="single" w:sz="4" w:space="0" w:color="C00000"/>
              <w:bottom w:val="single" w:sz="12" w:space="0" w:color="C00000"/>
              <w:right w:val="single" w:sz="4" w:space="0" w:color="C00000"/>
            </w:tcBorders>
            <w:shd w:val="clear" w:color="auto" w:fill="C00000"/>
            <w:vAlign w:val="center"/>
            <w:hideMark/>
          </w:tcPr>
          <w:p w:rsidR="007C2206" w:rsidRDefault="007C2206" w:rsidP="00F615C8">
            <w:pPr>
              <w:spacing w:after="0" w:line="240" w:lineRule="auto"/>
              <w:jc w:val="center"/>
              <w:rPr>
                <w:rFonts w:ascii="Times New Roman" w:hAnsi="Times New Roman"/>
                <w:b/>
                <w:color w:val="C00000"/>
                <w:sz w:val="24"/>
                <w:szCs w:val="24"/>
              </w:rPr>
            </w:pPr>
            <w:r>
              <w:rPr>
                <w:rFonts w:ascii="Times New Roman" w:hAnsi="Times New Roman"/>
                <w:b/>
                <w:color w:val="FFFFFF"/>
                <w:sz w:val="24"/>
                <w:szCs w:val="24"/>
              </w:rPr>
              <w:t>2</w:t>
            </w:r>
          </w:p>
        </w:tc>
        <w:tc>
          <w:tcPr>
            <w:tcW w:w="9038" w:type="dxa"/>
            <w:tcBorders>
              <w:top w:val="nil"/>
              <w:left w:val="single" w:sz="4" w:space="0" w:color="C00000"/>
              <w:bottom w:val="single" w:sz="12" w:space="0" w:color="C00000"/>
              <w:right w:val="nil"/>
            </w:tcBorders>
            <w:vAlign w:val="center"/>
            <w:hideMark/>
          </w:tcPr>
          <w:p w:rsidR="007C2206" w:rsidRDefault="007C2206" w:rsidP="00F615C8">
            <w:pPr>
              <w:spacing w:after="0" w:line="240" w:lineRule="auto"/>
              <w:rPr>
                <w:rFonts w:ascii="Times New Roman" w:hAnsi="Times New Roman"/>
                <w:b/>
                <w:color w:val="C00000"/>
                <w:sz w:val="24"/>
                <w:szCs w:val="24"/>
              </w:rPr>
            </w:pPr>
            <w:r>
              <w:rPr>
                <w:rFonts w:ascii="Times New Roman" w:hAnsi="Times New Roman"/>
                <w:b/>
                <w:color w:val="C00000"/>
                <w:sz w:val="24"/>
                <w:szCs w:val="24"/>
              </w:rPr>
              <w:t>NGRITJA NË DETYRË</w:t>
            </w:r>
          </w:p>
        </w:tc>
      </w:tr>
    </w:tbl>
    <w:p w:rsidR="007C2206" w:rsidRDefault="007C2206" w:rsidP="007C2206">
      <w:pPr>
        <w:rPr>
          <w:rFonts w:ascii="Times New Roman" w:hAnsi="Times New Roman"/>
          <w:b/>
          <w:color w:val="C00000"/>
          <w:sz w:val="24"/>
          <w:szCs w:val="24"/>
        </w:rPr>
      </w:pPr>
    </w:p>
    <w:tbl>
      <w:tblPr>
        <w:tblW w:w="5000" w:type="pct"/>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13" w:type="dxa"/>
          <w:left w:w="113" w:type="dxa"/>
          <w:bottom w:w="113" w:type="dxa"/>
          <w:right w:w="113" w:type="dxa"/>
        </w:tblCellMar>
        <w:tblLook w:val="00A0" w:firstRow="1" w:lastRow="0" w:firstColumn="1" w:lastColumn="0" w:noHBand="0" w:noVBand="0"/>
      </w:tblPr>
      <w:tblGrid>
        <w:gridCol w:w="9586"/>
      </w:tblGrid>
      <w:tr w:rsidR="007C2206" w:rsidTr="00F615C8">
        <w:trPr>
          <w:trHeight w:val="1335"/>
        </w:trPr>
        <w:tc>
          <w:tcPr>
            <w:tcW w:w="5000" w:type="pct"/>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7C2206" w:rsidRDefault="007C2206" w:rsidP="00F615C8">
            <w:pPr>
              <w:spacing w:after="0" w:line="240" w:lineRule="auto"/>
              <w:jc w:val="both"/>
              <w:rPr>
                <w:rFonts w:ascii="Times New Roman" w:hAnsi="Times New Roman"/>
                <w:i/>
                <w:color w:val="FF0000"/>
                <w:sz w:val="24"/>
                <w:szCs w:val="24"/>
              </w:rPr>
            </w:pPr>
            <w:r>
              <w:rPr>
                <w:rFonts w:ascii="Times New Roman" w:hAnsi="Times New Roman"/>
                <w:i/>
                <w:color w:val="FF0000"/>
                <w:sz w:val="24"/>
                <w:szCs w:val="24"/>
              </w:rPr>
              <w:t>Vetëm</w:t>
            </w:r>
            <w:r w:rsidR="00C463E6">
              <w:rPr>
                <w:rFonts w:ascii="Times New Roman" w:hAnsi="Times New Roman"/>
                <w:i/>
                <w:color w:val="FF0000"/>
                <w:sz w:val="24"/>
                <w:szCs w:val="24"/>
              </w:rPr>
              <w:t xml:space="preserve"> </w:t>
            </w:r>
            <w:r>
              <w:rPr>
                <w:rFonts w:ascii="Times New Roman" w:hAnsi="Times New Roman"/>
                <w:i/>
                <w:color w:val="FF0000"/>
                <w:sz w:val="24"/>
                <w:szCs w:val="24"/>
              </w:rPr>
              <w:t>në</w:t>
            </w:r>
            <w:r w:rsidR="00C463E6">
              <w:rPr>
                <w:rFonts w:ascii="Times New Roman" w:hAnsi="Times New Roman"/>
                <w:i/>
                <w:color w:val="FF0000"/>
                <w:sz w:val="24"/>
                <w:szCs w:val="24"/>
              </w:rPr>
              <w:t xml:space="preserve"> </w:t>
            </w:r>
            <w:r>
              <w:rPr>
                <w:rFonts w:ascii="Times New Roman" w:hAnsi="Times New Roman"/>
                <w:i/>
                <w:color w:val="FF0000"/>
                <w:sz w:val="24"/>
                <w:szCs w:val="24"/>
              </w:rPr>
              <w:t>rast se pozicioni i renditur</w:t>
            </w:r>
            <w:r w:rsidR="00C463E6">
              <w:rPr>
                <w:rFonts w:ascii="Times New Roman" w:hAnsi="Times New Roman"/>
                <w:i/>
                <w:color w:val="FF0000"/>
                <w:sz w:val="24"/>
                <w:szCs w:val="24"/>
              </w:rPr>
              <w:t xml:space="preserve"> </w:t>
            </w:r>
            <w:r>
              <w:rPr>
                <w:rFonts w:ascii="Times New Roman" w:hAnsi="Times New Roman"/>
                <w:i/>
                <w:color w:val="FF0000"/>
                <w:sz w:val="24"/>
                <w:szCs w:val="24"/>
              </w:rPr>
              <w:t>në</w:t>
            </w:r>
            <w:r w:rsidR="00C463E6">
              <w:rPr>
                <w:rFonts w:ascii="Times New Roman" w:hAnsi="Times New Roman"/>
                <w:i/>
                <w:color w:val="FF0000"/>
                <w:sz w:val="24"/>
                <w:szCs w:val="24"/>
              </w:rPr>
              <w:t xml:space="preserve"> </w:t>
            </w:r>
            <w:r>
              <w:rPr>
                <w:rFonts w:ascii="Times New Roman" w:hAnsi="Times New Roman"/>
                <w:i/>
                <w:color w:val="FF0000"/>
                <w:sz w:val="24"/>
                <w:szCs w:val="24"/>
              </w:rPr>
              <w:t>fillim</w:t>
            </w:r>
            <w:r w:rsidR="00C463E6">
              <w:rPr>
                <w:rFonts w:ascii="Times New Roman" w:hAnsi="Times New Roman"/>
                <w:i/>
                <w:color w:val="FF0000"/>
                <w:sz w:val="24"/>
                <w:szCs w:val="24"/>
              </w:rPr>
              <w:t xml:space="preserve"> </w:t>
            </w:r>
            <w:r>
              <w:rPr>
                <w:rFonts w:ascii="Times New Roman" w:hAnsi="Times New Roman"/>
                <w:i/>
                <w:color w:val="FF0000"/>
                <w:sz w:val="24"/>
                <w:szCs w:val="24"/>
              </w:rPr>
              <w:t>të</w:t>
            </w:r>
            <w:r w:rsidR="00C463E6">
              <w:rPr>
                <w:rFonts w:ascii="Times New Roman" w:hAnsi="Times New Roman"/>
                <w:i/>
                <w:color w:val="FF0000"/>
                <w:sz w:val="24"/>
                <w:szCs w:val="24"/>
              </w:rPr>
              <w:t xml:space="preserve"> </w:t>
            </w:r>
            <w:r>
              <w:rPr>
                <w:rFonts w:ascii="Times New Roman" w:hAnsi="Times New Roman"/>
                <w:i/>
                <w:color w:val="FF0000"/>
                <w:sz w:val="24"/>
                <w:szCs w:val="24"/>
              </w:rPr>
              <w:t>kësaj</w:t>
            </w:r>
            <w:r w:rsidR="00C463E6">
              <w:rPr>
                <w:rFonts w:ascii="Times New Roman" w:hAnsi="Times New Roman"/>
                <w:i/>
                <w:color w:val="FF0000"/>
                <w:sz w:val="24"/>
                <w:szCs w:val="24"/>
              </w:rPr>
              <w:t xml:space="preserve"> </w:t>
            </w:r>
            <w:r>
              <w:rPr>
                <w:rFonts w:ascii="Times New Roman" w:hAnsi="Times New Roman"/>
                <w:i/>
                <w:color w:val="FF0000"/>
                <w:sz w:val="24"/>
                <w:szCs w:val="24"/>
              </w:rPr>
              <w:t>shpalljeje, në</w:t>
            </w:r>
            <w:r w:rsidR="00C463E6">
              <w:rPr>
                <w:rFonts w:ascii="Times New Roman" w:hAnsi="Times New Roman"/>
                <w:i/>
                <w:color w:val="FF0000"/>
                <w:sz w:val="24"/>
                <w:szCs w:val="24"/>
              </w:rPr>
              <w:t xml:space="preserve"> </w:t>
            </w:r>
            <w:r>
              <w:rPr>
                <w:rFonts w:ascii="Times New Roman" w:hAnsi="Times New Roman"/>
                <w:i/>
                <w:color w:val="FF0000"/>
                <w:sz w:val="24"/>
                <w:szCs w:val="24"/>
              </w:rPr>
              <w:t>përfundimtë</w:t>
            </w:r>
            <w:r w:rsidR="00CE7DD5">
              <w:rPr>
                <w:rFonts w:ascii="Times New Roman" w:hAnsi="Times New Roman"/>
                <w:i/>
                <w:color w:val="FF0000"/>
                <w:sz w:val="24"/>
                <w:szCs w:val="24"/>
              </w:rPr>
              <w:t xml:space="preserve"> procedures </w:t>
            </w:r>
            <w:r>
              <w:rPr>
                <w:rFonts w:ascii="Times New Roman" w:hAnsi="Times New Roman"/>
                <w:i/>
                <w:color w:val="FF0000"/>
                <w:sz w:val="24"/>
                <w:szCs w:val="24"/>
              </w:rPr>
              <w:t>së</w:t>
            </w:r>
            <w:r w:rsidR="00C463E6">
              <w:rPr>
                <w:rFonts w:ascii="Times New Roman" w:hAnsi="Times New Roman"/>
                <w:i/>
                <w:color w:val="FF0000"/>
                <w:sz w:val="24"/>
                <w:szCs w:val="24"/>
              </w:rPr>
              <w:t xml:space="preserve"> </w:t>
            </w:r>
            <w:r>
              <w:rPr>
                <w:rFonts w:ascii="Times New Roman" w:hAnsi="Times New Roman"/>
                <w:i/>
                <w:color w:val="FF0000"/>
                <w:sz w:val="24"/>
                <w:szCs w:val="24"/>
              </w:rPr>
              <w:t>lëvizjes</w:t>
            </w:r>
            <w:r w:rsidR="00C463E6">
              <w:rPr>
                <w:rFonts w:ascii="Times New Roman" w:hAnsi="Times New Roman"/>
                <w:i/>
                <w:color w:val="FF0000"/>
                <w:sz w:val="24"/>
                <w:szCs w:val="24"/>
              </w:rPr>
              <w:t xml:space="preserve"> </w:t>
            </w:r>
            <w:r>
              <w:rPr>
                <w:rFonts w:ascii="Times New Roman" w:hAnsi="Times New Roman"/>
                <w:i/>
                <w:color w:val="FF0000"/>
                <w:sz w:val="24"/>
                <w:szCs w:val="24"/>
              </w:rPr>
              <w:t>paralele, rezulton se është</w:t>
            </w:r>
            <w:r w:rsidR="00C463E6">
              <w:rPr>
                <w:rFonts w:ascii="Times New Roman" w:hAnsi="Times New Roman"/>
                <w:i/>
                <w:color w:val="FF0000"/>
                <w:sz w:val="24"/>
                <w:szCs w:val="24"/>
              </w:rPr>
              <w:t xml:space="preserve"> </w:t>
            </w:r>
            <w:r>
              <w:rPr>
                <w:rFonts w:ascii="Times New Roman" w:hAnsi="Times New Roman"/>
                <w:i/>
                <w:color w:val="FF0000"/>
                <w:sz w:val="24"/>
                <w:szCs w:val="24"/>
              </w:rPr>
              <w:t>ende</w:t>
            </w:r>
            <w:r w:rsidR="00C463E6">
              <w:rPr>
                <w:rFonts w:ascii="Times New Roman" w:hAnsi="Times New Roman"/>
                <w:i/>
                <w:color w:val="FF0000"/>
                <w:sz w:val="24"/>
                <w:szCs w:val="24"/>
              </w:rPr>
              <w:t xml:space="preserve"> </w:t>
            </w:r>
            <w:r>
              <w:rPr>
                <w:rFonts w:ascii="Times New Roman" w:hAnsi="Times New Roman"/>
                <w:i/>
                <w:color w:val="FF0000"/>
                <w:sz w:val="24"/>
                <w:szCs w:val="24"/>
              </w:rPr>
              <w:t>vakant, ai</w:t>
            </w:r>
            <w:r w:rsidR="00C463E6">
              <w:rPr>
                <w:rFonts w:ascii="Times New Roman" w:hAnsi="Times New Roman"/>
                <w:i/>
                <w:color w:val="FF0000"/>
                <w:sz w:val="24"/>
                <w:szCs w:val="24"/>
              </w:rPr>
              <w:t xml:space="preserve"> </w:t>
            </w:r>
            <w:r>
              <w:rPr>
                <w:rFonts w:ascii="Times New Roman" w:hAnsi="Times New Roman"/>
                <w:i/>
                <w:color w:val="FF0000"/>
                <w:sz w:val="24"/>
                <w:szCs w:val="24"/>
              </w:rPr>
              <w:t>është i vlefshëm</w:t>
            </w:r>
            <w:r w:rsidR="00C463E6">
              <w:rPr>
                <w:rFonts w:ascii="Times New Roman" w:hAnsi="Times New Roman"/>
                <w:i/>
                <w:color w:val="FF0000"/>
                <w:sz w:val="24"/>
                <w:szCs w:val="24"/>
              </w:rPr>
              <w:t xml:space="preserve"> </w:t>
            </w:r>
            <w:r>
              <w:rPr>
                <w:rFonts w:ascii="Times New Roman" w:hAnsi="Times New Roman"/>
                <w:i/>
                <w:color w:val="FF0000"/>
                <w:sz w:val="24"/>
                <w:szCs w:val="24"/>
              </w:rPr>
              <w:t>për</w:t>
            </w:r>
            <w:r w:rsidR="00C463E6">
              <w:rPr>
                <w:rFonts w:ascii="Times New Roman" w:hAnsi="Times New Roman"/>
                <w:i/>
                <w:color w:val="FF0000"/>
                <w:sz w:val="24"/>
                <w:szCs w:val="24"/>
              </w:rPr>
              <w:t xml:space="preserve"> </w:t>
            </w:r>
            <w:r>
              <w:rPr>
                <w:rFonts w:ascii="Times New Roman" w:hAnsi="Times New Roman"/>
                <w:i/>
                <w:color w:val="FF0000"/>
                <w:sz w:val="24"/>
                <w:szCs w:val="24"/>
              </w:rPr>
              <w:t>konkurimin</w:t>
            </w:r>
            <w:r w:rsidR="00C463E6">
              <w:rPr>
                <w:rFonts w:ascii="Times New Roman" w:hAnsi="Times New Roman"/>
                <w:i/>
                <w:color w:val="FF0000"/>
                <w:sz w:val="24"/>
                <w:szCs w:val="24"/>
              </w:rPr>
              <w:t xml:space="preserve"> </w:t>
            </w:r>
            <w:r>
              <w:rPr>
                <w:rFonts w:ascii="Times New Roman" w:hAnsi="Times New Roman"/>
                <w:i/>
                <w:color w:val="FF0000"/>
                <w:sz w:val="24"/>
                <w:szCs w:val="24"/>
              </w:rPr>
              <w:t>nëpërmjet</w:t>
            </w:r>
            <w:r w:rsidR="00CE7DD5">
              <w:rPr>
                <w:rFonts w:ascii="Times New Roman" w:hAnsi="Times New Roman"/>
                <w:i/>
                <w:color w:val="FF0000"/>
                <w:sz w:val="24"/>
                <w:szCs w:val="24"/>
              </w:rPr>
              <w:t xml:space="preserve"> procedures </w:t>
            </w:r>
            <w:r>
              <w:rPr>
                <w:rFonts w:ascii="Times New Roman" w:hAnsi="Times New Roman"/>
                <w:i/>
                <w:color w:val="FF0000"/>
                <w:sz w:val="24"/>
                <w:szCs w:val="24"/>
              </w:rPr>
              <w:t>së</w:t>
            </w:r>
            <w:r w:rsidR="00C463E6">
              <w:rPr>
                <w:rFonts w:ascii="Times New Roman" w:hAnsi="Times New Roman"/>
                <w:i/>
                <w:color w:val="FF0000"/>
                <w:sz w:val="24"/>
                <w:szCs w:val="24"/>
              </w:rPr>
              <w:t xml:space="preserve"> </w:t>
            </w:r>
            <w:r>
              <w:rPr>
                <w:rFonts w:ascii="Times New Roman" w:hAnsi="Times New Roman"/>
                <w:i/>
                <w:color w:val="FF0000"/>
                <w:sz w:val="24"/>
                <w:szCs w:val="24"/>
              </w:rPr>
              <w:t>ngritjes</w:t>
            </w:r>
            <w:r w:rsidR="00C463E6">
              <w:rPr>
                <w:rFonts w:ascii="Times New Roman" w:hAnsi="Times New Roman"/>
                <w:i/>
                <w:color w:val="FF0000"/>
                <w:sz w:val="24"/>
                <w:szCs w:val="24"/>
              </w:rPr>
              <w:t xml:space="preserve"> </w:t>
            </w:r>
            <w:r>
              <w:rPr>
                <w:rFonts w:ascii="Times New Roman" w:hAnsi="Times New Roman"/>
                <w:i/>
                <w:color w:val="FF0000"/>
                <w:sz w:val="24"/>
                <w:szCs w:val="24"/>
              </w:rPr>
              <w:t>në</w:t>
            </w:r>
            <w:r w:rsidR="00C463E6">
              <w:rPr>
                <w:rFonts w:ascii="Times New Roman" w:hAnsi="Times New Roman"/>
                <w:i/>
                <w:color w:val="FF0000"/>
                <w:sz w:val="24"/>
                <w:szCs w:val="24"/>
              </w:rPr>
              <w:t xml:space="preserve"> </w:t>
            </w:r>
            <w:r>
              <w:rPr>
                <w:rFonts w:ascii="Times New Roman" w:hAnsi="Times New Roman"/>
                <w:i/>
                <w:color w:val="FF0000"/>
                <w:sz w:val="24"/>
                <w:szCs w:val="24"/>
              </w:rPr>
              <w:t xml:space="preserve">detyrë, </w:t>
            </w:r>
          </w:p>
          <w:p w:rsidR="007C2206" w:rsidRDefault="007C2206" w:rsidP="00F615C8">
            <w:pPr>
              <w:spacing w:after="0" w:line="240" w:lineRule="auto"/>
              <w:jc w:val="both"/>
              <w:rPr>
                <w:rFonts w:ascii="Times New Roman" w:hAnsi="Times New Roman"/>
                <w:i/>
                <w:sz w:val="24"/>
                <w:szCs w:val="24"/>
              </w:rPr>
            </w:pPr>
          </w:p>
        </w:tc>
      </w:tr>
    </w:tbl>
    <w:p w:rsidR="007C2206" w:rsidRDefault="007C2206" w:rsidP="007C2206">
      <w:pPr>
        <w:jc w:val="both"/>
        <w:rPr>
          <w:rFonts w:ascii="Times New Roman" w:hAnsi="Times New Roman"/>
          <w:sz w:val="24"/>
          <w:szCs w:val="24"/>
        </w:rPr>
      </w:pPr>
    </w:p>
    <w:p w:rsidR="007C2206" w:rsidRDefault="007C2206" w:rsidP="007C2206">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F615C8">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F615C8">
            <w:pPr>
              <w:spacing w:after="0" w:line="240" w:lineRule="auto"/>
              <w:jc w:val="center"/>
              <w:rPr>
                <w:rFonts w:ascii="Times New Roman" w:hAnsi="Times New Roman"/>
                <w:sz w:val="24"/>
                <w:szCs w:val="24"/>
              </w:rPr>
            </w:pPr>
            <w:r>
              <w:rPr>
                <w:rFonts w:ascii="Times New Roman" w:hAnsi="Times New Roman"/>
                <w:b/>
                <w:sz w:val="24"/>
                <w:szCs w:val="24"/>
              </w:rPr>
              <w:t>2.1</w:t>
            </w:r>
          </w:p>
        </w:tc>
        <w:tc>
          <w:tcPr>
            <w:tcW w:w="8994" w:type="dxa"/>
            <w:tcBorders>
              <w:top w:val="nil"/>
              <w:left w:val="single" w:sz="8" w:space="0" w:color="000000"/>
              <w:bottom w:val="single" w:sz="8" w:space="0" w:color="000000"/>
              <w:right w:val="nil"/>
            </w:tcBorders>
            <w:vAlign w:val="center"/>
            <w:hideMark/>
          </w:tcPr>
          <w:p w:rsidR="007C2206" w:rsidRDefault="007C2206" w:rsidP="00F615C8">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NGRITJES NË DETYRË DHE KRITERET E VEÇANTA</w:t>
            </w:r>
          </w:p>
        </w:tc>
      </w:tr>
    </w:tbl>
    <w:p w:rsidR="007C2206" w:rsidRDefault="007C2206" w:rsidP="007C2206">
      <w:pPr>
        <w:jc w:val="both"/>
        <w:rPr>
          <w:rFonts w:ascii="Times New Roman" w:hAnsi="Times New Roman"/>
          <w:b/>
          <w:sz w:val="24"/>
          <w:szCs w:val="24"/>
          <w:u w:val="single"/>
        </w:rPr>
      </w:pPr>
    </w:p>
    <w:p w:rsidR="007C2206" w:rsidRDefault="007C2206" w:rsidP="007C2206">
      <w:pPr>
        <w:jc w:val="both"/>
        <w:rPr>
          <w:rFonts w:ascii="Times New Roman" w:hAnsi="Times New Roman"/>
          <w:b/>
          <w:sz w:val="24"/>
          <w:szCs w:val="24"/>
        </w:rPr>
      </w:pPr>
      <w:r>
        <w:rPr>
          <w:rFonts w:ascii="Times New Roman" w:hAnsi="Times New Roman"/>
          <w:b/>
          <w:sz w:val="24"/>
          <w:szCs w:val="24"/>
        </w:rPr>
        <w:t>Kushtet</w:t>
      </w:r>
      <w:r w:rsidR="00C463E6">
        <w:rPr>
          <w:rFonts w:ascii="Times New Roman" w:hAnsi="Times New Roman"/>
          <w:b/>
          <w:sz w:val="24"/>
          <w:szCs w:val="24"/>
        </w:rPr>
        <w:t xml:space="preserve"> </w:t>
      </w:r>
      <w:r>
        <w:rPr>
          <w:rFonts w:ascii="Times New Roman" w:hAnsi="Times New Roman"/>
          <w:b/>
          <w:sz w:val="24"/>
          <w:szCs w:val="24"/>
        </w:rPr>
        <w:t>që</w:t>
      </w:r>
      <w:r w:rsidR="00C463E6">
        <w:rPr>
          <w:rFonts w:ascii="Times New Roman" w:hAnsi="Times New Roman"/>
          <w:b/>
          <w:sz w:val="24"/>
          <w:szCs w:val="24"/>
        </w:rPr>
        <w:t xml:space="preserve"> </w:t>
      </w:r>
      <w:r>
        <w:rPr>
          <w:rFonts w:ascii="Times New Roman" w:hAnsi="Times New Roman"/>
          <w:b/>
          <w:sz w:val="24"/>
          <w:szCs w:val="24"/>
        </w:rPr>
        <w:t>duhet</w:t>
      </w:r>
      <w:r w:rsidR="00C463E6">
        <w:rPr>
          <w:rFonts w:ascii="Times New Roman" w:hAnsi="Times New Roman"/>
          <w:b/>
          <w:sz w:val="24"/>
          <w:szCs w:val="24"/>
        </w:rPr>
        <w:t xml:space="preserve"> </w:t>
      </w:r>
      <w:r>
        <w:rPr>
          <w:rFonts w:ascii="Times New Roman" w:hAnsi="Times New Roman"/>
          <w:b/>
          <w:sz w:val="24"/>
          <w:szCs w:val="24"/>
        </w:rPr>
        <w:t>të</w:t>
      </w:r>
      <w:r w:rsidR="00C463E6">
        <w:rPr>
          <w:rFonts w:ascii="Times New Roman" w:hAnsi="Times New Roman"/>
          <w:b/>
          <w:sz w:val="24"/>
          <w:szCs w:val="24"/>
        </w:rPr>
        <w:t xml:space="preserve"> </w:t>
      </w:r>
      <w:r>
        <w:rPr>
          <w:rFonts w:ascii="Times New Roman" w:hAnsi="Times New Roman"/>
          <w:b/>
          <w:sz w:val="24"/>
          <w:szCs w:val="24"/>
        </w:rPr>
        <w:t>plotësojë</w:t>
      </w:r>
      <w:r w:rsidR="00C463E6">
        <w:rPr>
          <w:rFonts w:ascii="Times New Roman" w:hAnsi="Times New Roman"/>
          <w:b/>
          <w:sz w:val="24"/>
          <w:szCs w:val="24"/>
        </w:rPr>
        <w:t xml:space="preserve"> </w:t>
      </w:r>
      <w:r>
        <w:rPr>
          <w:rFonts w:ascii="Times New Roman" w:hAnsi="Times New Roman"/>
          <w:b/>
          <w:sz w:val="24"/>
          <w:szCs w:val="24"/>
        </w:rPr>
        <w:t>kandidati</w:t>
      </w:r>
      <w:r w:rsidR="00C463E6">
        <w:rPr>
          <w:rFonts w:ascii="Times New Roman" w:hAnsi="Times New Roman"/>
          <w:b/>
          <w:sz w:val="24"/>
          <w:szCs w:val="24"/>
        </w:rPr>
        <w:t xml:space="preserve"> </w:t>
      </w:r>
      <w:r>
        <w:rPr>
          <w:rFonts w:ascii="Times New Roman" w:hAnsi="Times New Roman"/>
          <w:b/>
          <w:sz w:val="24"/>
          <w:szCs w:val="24"/>
        </w:rPr>
        <w:t>në</w:t>
      </w:r>
      <w:r w:rsidR="00C463E6">
        <w:rPr>
          <w:rFonts w:ascii="Times New Roman" w:hAnsi="Times New Roman"/>
          <w:b/>
          <w:sz w:val="24"/>
          <w:szCs w:val="24"/>
        </w:rPr>
        <w:t xml:space="preserve"> </w:t>
      </w:r>
      <w:r>
        <w:rPr>
          <w:rFonts w:ascii="Times New Roman" w:hAnsi="Times New Roman"/>
          <w:b/>
          <w:sz w:val="24"/>
          <w:szCs w:val="24"/>
        </w:rPr>
        <w:t>procedurën e ngritjes</w:t>
      </w:r>
      <w:r w:rsidR="00C463E6">
        <w:rPr>
          <w:rFonts w:ascii="Times New Roman" w:hAnsi="Times New Roman"/>
          <w:b/>
          <w:sz w:val="24"/>
          <w:szCs w:val="24"/>
        </w:rPr>
        <w:t xml:space="preserve"> </w:t>
      </w:r>
      <w:r>
        <w:rPr>
          <w:rFonts w:ascii="Times New Roman" w:hAnsi="Times New Roman"/>
          <w:b/>
          <w:sz w:val="24"/>
          <w:szCs w:val="24"/>
        </w:rPr>
        <w:t>në</w:t>
      </w:r>
      <w:r w:rsidR="00C463E6">
        <w:rPr>
          <w:rFonts w:ascii="Times New Roman" w:hAnsi="Times New Roman"/>
          <w:b/>
          <w:sz w:val="24"/>
          <w:szCs w:val="24"/>
        </w:rPr>
        <w:t xml:space="preserve"> </w:t>
      </w:r>
      <w:r>
        <w:rPr>
          <w:rFonts w:ascii="Times New Roman" w:hAnsi="Times New Roman"/>
          <w:b/>
          <w:sz w:val="24"/>
          <w:szCs w:val="24"/>
        </w:rPr>
        <w:t>detyrë</w:t>
      </w:r>
      <w:r w:rsidR="00C463E6">
        <w:rPr>
          <w:rFonts w:ascii="Times New Roman" w:hAnsi="Times New Roman"/>
          <w:b/>
          <w:sz w:val="24"/>
          <w:szCs w:val="24"/>
        </w:rPr>
        <w:t xml:space="preserve"> </w:t>
      </w:r>
      <w:r>
        <w:rPr>
          <w:rFonts w:ascii="Times New Roman" w:hAnsi="Times New Roman"/>
          <w:b/>
          <w:sz w:val="24"/>
          <w:szCs w:val="24"/>
        </w:rPr>
        <w:t xml:space="preserve">janë: </w:t>
      </w:r>
    </w:p>
    <w:p w:rsidR="007C2206" w:rsidRDefault="007C2206" w:rsidP="007C2206">
      <w:pPr>
        <w:pStyle w:val="ListParagraph"/>
        <w:numPr>
          <w:ilvl w:val="0"/>
          <w:numId w:val="29"/>
        </w:numPr>
        <w:jc w:val="both"/>
        <w:rPr>
          <w:rFonts w:ascii="Times New Roman" w:hAnsi="Times New Roman"/>
          <w:sz w:val="24"/>
          <w:szCs w:val="24"/>
        </w:rPr>
      </w:pPr>
      <w:r>
        <w:rPr>
          <w:rFonts w:ascii="Times New Roman" w:hAnsi="Times New Roman"/>
          <w:sz w:val="24"/>
          <w:szCs w:val="24"/>
        </w:rPr>
        <w:t>Të</w:t>
      </w:r>
      <w:r w:rsidR="00C463E6">
        <w:rPr>
          <w:rFonts w:ascii="Times New Roman" w:hAnsi="Times New Roman"/>
          <w:sz w:val="24"/>
          <w:szCs w:val="24"/>
        </w:rPr>
        <w:t xml:space="preserve"> </w:t>
      </w:r>
      <w:r>
        <w:rPr>
          <w:rFonts w:ascii="Times New Roman" w:hAnsi="Times New Roman"/>
          <w:sz w:val="24"/>
          <w:szCs w:val="24"/>
        </w:rPr>
        <w:t>jetë</w:t>
      </w:r>
      <w:r w:rsidR="00C463E6">
        <w:rPr>
          <w:rFonts w:ascii="Times New Roman" w:hAnsi="Times New Roman"/>
          <w:sz w:val="24"/>
          <w:szCs w:val="24"/>
        </w:rPr>
        <w:t xml:space="preserve"> </w:t>
      </w:r>
      <w:r>
        <w:rPr>
          <w:rFonts w:ascii="Times New Roman" w:hAnsi="Times New Roman"/>
          <w:sz w:val="24"/>
          <w:szCs w:val="24"/>
        </w:rPr>
        <w:t>nëpunës civil i konfirmuar;</w:t>
      </w:r>
    </w:p>
    <w:p w:rsidR="007C2206" w:rsidRDefault="007C2206" w:rsidP="007C2206">
      <w:pPr>
        <w:pStyle w:val="ListParagraph"/>
        <w:numPr>
          <w:ilvl w:val="0"/>
          <w:numId w:val="29"/>
        </w:numPr>
        <w:jc w:val="both"/>
        <w:rPr>
          <w:rFonts w:ascii="Times New Roman" w:hAnsi="Times New Roman"/>
          <w:sz w:val="24"/>
          <w:szCs w:val="24"/>
        </w:rPr>
      </w:pPr>
      <w:r>
        <w:rPr>
          <w:rFonts w:ascii="Times New Roman" w:hAnsi="Times New Roman"/>
          <w:sz w:val="24"/>
          <w:szCs w:val="24"/>
        </w:rPr>
        <w:t>Të</w:t>
      </w:r>
      <w:r w:rsidR="00C463E6">
        <w:rPr>
          <w:rFonts w:ascii="Times New Roman" w:hAnsi="Times New Roman"/>
          <w:sz w:val="24"/>
          <w:szCs w:val="24"/>
        </w:rPr>
        <w:t xml:space="preserve"> </w:t>
      </w:r>
      <w:r>
        <w:rPr>
          <w:rFonts w:ascii="Times New Roman" w:hAnsi="Times New Roman"/>
          <w:sz w:val="24"/>
          <w:szCs w:val="24"/>
        </w:rPr>
        <w:t>mos</w:t>
      </w:r>
      <w:r w:rsidR="00C463E6">
        <w:rPr>
          <w:rFonts w:ascii="Times New Roman" w:hAnsi="Times New Roman"/>
          <w:sz w:val="24"/>
          <w:szCs w:val="24"/>
        </w:rPr>
        <w:t xml:space="preserve"> </w:t>
      </w:r>
      <w:r>
        <w:rPr>
          <w:rFonts w:ascii="Times New Roman" w:hAnsi="Times New Roman"/>
          <w:sz w:val="24"/>
          <w:szCs w:val="24"/>
        </w:rPr>
        <w:t>ketë</w:t>
      </w:r>
      <w:r w:rsidR="00C463E6">
        <w:rPr>
          <w:rFonts w:ascii="Times New Roman" w:hAnsi="Times New Roman"/>
          <w:sz w:val="24"/>
          <w:szCs w:val="24"/>
        </w:rPr>
        <w:t xml:space="preserve"> </w:t>
      </w:r>
      <w:r>
        <w:rPr>
          <w:rFonts w:ascii="Times New Roman" w:hAnsi="Times New Roman"/>
          <w:sz w:val="24"/>
          <w:szCs w:val="24"/>
        </w:rPr>
        <w:t>masë</w:t>
      </w:r>
      <w:r w:rsidR="00C463E6">
        <w:rPr>
          <w:rFonts w:ascii="Times New Roman" w:hAnsi="Times New Roman"/>
          <w:sz w:val="24"/>
          <w:szCs w:val="24"/>
        </w:rPr>
        <w:t xml:space="preserve"> </w:t>
      </w:r>
      <w:r>
        <w:rPr>
          <w:rFonts w:ascii="Times New Roman" w:hAnsi="Times New Roman"/>
          <w:sz w:val="24"/>
          <w:szCs w:val="24"/>
        </w:rPr>
        <w:t>disiplinore</w:t>
      </w:r>
      <w:r w:rsidR="00C463E6">
        <w:rPr>
          <w:rFonts w:ascii="Times New Roman" w:hAnsi="Times New Roman"/>
          <w:sz w:val="24"/>
          <w:szCs w:val="24"/>
        </w:rPr>
        <w:t xml:space="preserve"> </w:t>
      </w:r>
      <w:r>
        <w:rPr>
          <w:rFonts w:ascii="Times New Roman" w:hAnsi="Times New Roman"/>
          <w:sz w:val="24"/>
          <w:szCs w:val="24"/>
        </w:rPr>
        <w:t>në</w:t>
      </w:r>
      <w:r w:rsidR="00C463E6">
        <w:rPr>
          <w:rFonts w:ascii="Times New Roman" w:hAnsi="Times New Roman"/>
          <w:sz w:val="24"/>
          <w:szCs w:val="24"/>
        </w:rPr>
        <w:t xml:space="preserve"> </w:t>
      </w:r>
      <w:r>
        <w:rPr>
          <w:rFonts w:ascii="Times New Roman" w:hAnsi="Times New Roman"/>
          <w:sz w:val="24"/>
          <w:szCs w:val="24"/>
        </w:rPr>
        <w:t>fuqi (të</w:t>
      </w:r>
      <w:r w:rsidR="00C463E6">
        <w:rPr>
          <w:rFonts w:ascii="Times New Roman" w:hAnsi="Times New Roman"/>
          <w:sz w:val="24"/>
          <w:szCs w:val="24"/>
        </w:rPr>
        <w:t xml:space="preserve"> </w:t>
      </w:r>
      <w:r>
        <w:rPr>
          <w:rFonts w:ascii="Times New Roman" w:hAnsi="Times New Roman"/>
          <w:sz w:val="24"/>
          <w:szCs w:val="24"/>
        </w:rPr>
        <w:t>vërtetuar me një</w:t>
      </w:r>
      <w:r w:rsidR="00CE37CE">
        <w:rPr>
          <w:rFonts w:ascii="Times New Roman" w:hAnsi="Times New Roman"/>
          <w:sz w:val="24"/>
          <w:szCs w:val="24"/>
        </w:rPr>
        <w:t xml:space="preserve"> document </w:t>
      </w:r>
      <w:r>
        <w:rPr>
          <w:rFonts w:ascii="Times New Roman" w:hAnsi="Times New Roman"/>
          <w:sz w:val="24"/>
          <w:szCs w:val="24"/>
        </w:rPr>
        <w:t>nga</w:t>
      </w:r>
      <w:r w:rsidR="00C463E6">
        <w:rPr>
          <w:rFonts w:ascii="Times New Roman" w:hAnsi="Times New Roman"/>
          <w:sz w:val="24"/>
          <w:szCs w:val="24"/>
        </w:rPr>
        <w:t xml:space="preserve"> </w:t>
      </w:r>
      <w:r>
        <w:rPr>
          <w:rFonts w:ascii="Times New Roman" w:hAnsi="Times New Roman"/>
          <w:sz w:val="24"/>
          <w:szCs w:val="24"/>
        </w:rPr>
        <w:t>institucioni);</w:t>
      </w:r>
    </w:p>
    <w:p w:rsidR="007C2206" w:rsidRDefault="007C2206" w:rsidP="007C2206">
      <w:pPr>
        <w:pStyle w:val="ListParagraph"/>
        <w:numPr>
          <w:ilvl w:val="0"/>
          <w:numId w:val="29"/>
        </w:numPr>
        <w:jc w:val="both"/>
        <w:rPr>
          <w:rFonts w:ascii="Times New Roman" w:hAnsi="Times New Roman"/>
          <w:sz w:val="24"/>
          <w:szCs w:val="24"/>
        </w:rPr>
      </w:pPr>
      <w:r>
        <w:rPr>
          <w:rFonts w:ascii="Times New Roman" w:hAnsi="Times New Roman"/>
          <w:sz w:val="24"/>
          <w:szCs w:val="24"/>
        </w:rPr>
        <w:t>Të</w:t>
      </w:r>
      <w:r w:rsidR="00C463E6">
        <w:rPr>
          <w:rFonts w:ascii="Times New Roman" w:hAnsi="Times New Roman"/>
          <w:sz w:val="24"/>
          <w:szCs w:val="24"/>
        </w:rPr>
        <w:t xml:space="preserve"> </w:t>
      </w:r>
      <w:r>
        <w:rPr>
          <w:rFonts w:ascii="Times New Roman" w:hAnsi="Times New Roman"/>
          <w:sz w:val="24"/>
          <w:szCs w:val="24"/>
        </w:rPr>
        <w:t>ketë</w:t>
      </w:r>
      <w:r w:rsidR="00C463E6">
        <w:rPr>
          <w:rFonts w:ascii="Times New Roman" w:hAnsi="Times New Roman"/>
          <w:sz w:val="24"/>
          <w:szCs w:val="24"/>
        </w:rPr>
        <w:t xml:space="preserve"> </w:t>
      </w:r>
      <w:r>
        <w:rPr>
          <w:rFonts w:ascii="Times New Roman" w:hAnsi="Times New Roman"/>
          <w:sz w:val="24"/>
          <w:szCs w:val="24"/>
        </w:rPr>
        <w:t>të</w:t>
      </w:r>
      <w:r w:rsidR="00C463E6">
        <w:rPr>
          <w:rFonts w:ascii="Times New Roman" w:hAnsi="Times New Roman"/>
          <w:sz w:val="24"/>
          <w:szCs w:val="24"/>
        </w:rPr>
        <w:t xml:space="preserve"> </w:t>
      </w:r>
      <w:r>
        <w:rPr>
          <w:rFonts w:ascii="Times New Roman" w:hAnsi="Times New Roman"/>
          <w:sz w:val="24"/>
          <w:szCs w:val="24"/>
        </w:rPr>
        <w:t>paktën</w:t>
      </w:r>
      <w:r w:rsidR="00C463E6">
        <w:rPr>
          <w:rFonts w:ascii="Times New Roman" w:hAnsi="Times New Roman"/>
          <w:sz w:val="24"/>
          <w:szCs w:val="24"/>
        </w:rPr>
        <w:t xml:space="preserve"> </w:t>
      </w:r>
      <w:r>
        <w:rPr>
          <w:rFonts w:ascii="Times New Roman" w:hAnsi="Times New Roman"/>
          <w:sz w:val="24"/>
          <w:szCs w:val="24"/>
        </w:rPr>
        <w:t>vlerësimin e fundit “Mirë” ose “Shumëmirë”;</w:t>
      </w:r>
    </w:p>
    <w:p w:rsidR="007C2206" w:rsidRDefault="007C2206" w:rsidP="007C2206">
      <w:pPr>
        <w:pStyle w:val="ListParagraph"/>
        <w:numPr>
          <w:ilvl w:val="0"/>
          <w:numId w:val="29"/>
        </w:numPr>
        <w:jc w:val="both"/>
        <w:rPr>
          <w:rFonts w:ascii="Times New Roman" w:hAnsi="Times New Roman"/>
          <w:sz w:val="24"/>
          <w:szCs w:val="24"/>
        </w:rPr>
      </w:pPr>
      <w:r>
        <w:rPr>
          <w:rFonts w:ascii="Times New Roman" w:hAnsi="Times New Roman"/>
          <w:sz w:val="24"/>
          <w:szCs w:val="24"/>
        </w:rPr>
        <w:t>Niveli i diplomës</w:t>
      </w:r>
      <w:r w:rsidR="00C463E6">
        <w:rPr>
          <w:rFonts w:ascii="Times New Roman" w:hAnsi="Times New Roman"/>
          <w:sz w:val="24"/>
          <w:szCs w:val="24"/>
        </w:rPr>
        <w:t xml:space="preserve"> </w:t>
      </w:r>
      <w:r>
        <w:rPr>
          <w:rFonts w:ascii="Times New Roman" w:hAnsi="Times New Roman"/>
          <w:sz w:val="24"/>
          <w:szCs w:val="24"/>
        </w:rPr>
        <w:t>duhet</w:t>
      </w:r>
      <w:r w:rsidR="00C463E6">
        <w:rPr>
          <w:rFonts w:ascii="Times New Roman" w:hAnsi="Times New Roman"/>
          <w:sz w:val="24"/>
          <w:szCs w:val="24"/>
        </w:rPr>
        <w:t xml:space="preserve"> </w:t>
      </w:r>
      <w:r>
        <w:rPr>
          <w:rFonts w:ascii="Times New Roman" w:hAnsi="Times New Roman"/>
          <w:sz w:val="24"/>
          <w:szCs w:val="24"/>
        </w:rPr>
        <w:t>të</w:t>
      </w:r>
      <w:r w:rsidR="00C463E6">
        <w:rPr>
          <w:rFonts w:ascii="Times New Roman" w:hAnsi="Times New Roman"/>
          <w:sz w:val="24"/>
          <w:szCs w:val="24"/>
        </w:rPr>
        <w:t xml:space="preserve"> </w:t>
      </w:r>
      <w:r>
        <w:rPr>
          <w:rFonts w:ascii="Times New Roman" w:hAnsi="Times New Roman"/>
          <w:sz w:val="24"/>
          <w:szCs w:val="24"/>
        </w:rPr>
        <w:t>jetë “Master Shkencor”. (</w:t>
      </w:r>
      <w:r>
        <w:rPr>
          <w:rFonts w:ascii="Times New Roman" w:hAnsi="Times New Roman"/>
          <w:i/>
          <w:sz w:val="24"/>
          <w:szCs w:val="24"/>
        </w:rPr>
        <w:t>Diplomat të</w:t>
      </w:r>
      <w:r w:rsidR="00C463E6">
        <w:rPr>
          <w:rFonts w:ascii="Times New Roman" w:hAnsi="Times New Roman"/>
          <w:i/>
          <w:sz w:val="24"/>
          <w:szCs w:val="24"/>
        </w:rPr>
        <w:t xml:space="preserve"> </w:t>
      </w:r>
      <w:r>
        <w:rPr>
          <w:rFonts w:ascii="Times New Roman" w:hAnsi="Times New Roman"/>
          <w:i/>
          <w:sz w:val="24"/>
          <w:szCs w:val="24"/>
        </w:rPr>
        <w:t>cilat</w:t>
      </w:r>
      <w:r w:rsidR="00C463E6">
        <w:rPr>
          <w:rFonts w:ascii="Times New Roman" w:hAnsi="Times New Roman"/>
          <w:i/>
          <w:sz w:val="24"/>
          <w:szCs w:val="24"/>
        </w:rPr>
        <w:t xml:space="preserve"> </w:t>
      </w:r>
      <w:r>
        <w:rPr>
          <w:rFonts w:ascii="Times New Roman" w:hAnsi="Times New Roman"/>
          <w:i/>
          <w:sz w:val="24"/>
          <w:szCs w:val="24"/>
        </w:rPr>
        <w:t>janë</w:t>
      </w:r>
      <w:r w:rsidR="00C463E6">
        <w:rPr>
          <w:rFonts w:ascii="Times New Roman" w:hAnsi="Times New Roman"/>
          <w:i/>
          <w:sz w:val="24"/>
          <w:szCs w:val="24"/>
        </w:rPr>
        <w:t xml:space="preserve"> </w:t>
      </w:r>
      <w:r>
        <w:rPr>
          <w:rFonts w:ascii="Times New Roman" w:hAnsi="Times New Roman"/>
          <w:i/>
          <w:sz w:val="24"/>
          <w:szCs w:val="24"/>
        </w:rPr>
        <w:t>marrë</w:t>
      </w:r>
      <w:r w:rsidR="00C463E6">
        <w:rPr>
          <w:rFonts w:ascii="Times New Roman" w:hAnsi="Times New Roman"/>
          <w:i/>
          <w:sz w:val="24"/>
          <w:szCs w:val="24"/>
        </w:rPr>
        <w:t xml:space="preserve"> </w:t>
      </w:r>
      <w:r>
        <w:rPr>
          <w:rFonts w:ascii="Times New Roman" w:hAnsi="Times New Roman"/>
          <w:i/>
          <w:sz w:val="24"/>
          <w:szCs w:val="24"/>
        </w:rPr>
        <w:t>jashtë</w:t>
      </w:r>
      <w:r w:rsidR="00C463E6">
        <w:rPr>
          <w:rFonts w:ascii="Times New Roman" w:hAnsi="Times New Roman"/>
          <w:i/>
          <w:sz w:val="24"/>
          <w:szCs w:val="24"/>
        </w:rPr>
        <w:t xml:space="preserve"> </w:t>
      </w:r>
      <w:r>
        <w:rPr>
          <w:rFonts w:ascii="Times New Roman" w:hAnsi="Times New Roman"/>
          <w:i/>
          <w:sz w:val="24"/>
          <w:szCs w:val="24"/>
        </w:rPr>
        <w:t>vendit, duhet</w:t>
      </w:r>
      <w:r w:rsidR="00C463E6">
        <w:rPr>
          <w:rFonts w:ascii="Times New Roman" w:hAnsi="Times New Roman"/>
          <w:i/>
          <w:sz w:val="24"/>
          <w:szCs w:val="24"/>
        </w:rPr>
        <w:t xml:space="preserve"> </w:t>
      </w:r>
      <w:r>
        <w:rPr>
          <w:rFonts w:ascii="Times New Roman" w:hAnsi="Times New Roman"/>
          <w:i/>
          <w:sz w:val="24"/>
          <w:szCs w:val="24"/>
        </w:rPr>
        <w:t>të</w:t>
      </w:r>
      <w:r w:rsidR="00C463E6">
        <w:rPr>
          <w:rFonts w:ascii="Times New Roman" w:hAnsi="Times New Roman"/>
          <w:i/>
          <w:sz w:val="24"/>
          <w:szCs w:val="24"/>
        </w:rPr>
        <w:t xml:space="preserve"> </w:t>
      </w:r>
      <w:r>
        <w:rPr>
          <w:rFonts w:ascii="Times New Roman" w:hAnsi="Times New Roman"/>
          <w:i/>
          <w:sz w:val="24"/>
          <w:szCs w:val="24"/>
        </w:rPr>
        <w:t>jenë</w:t>
      </w:r>
      <w:r w:rsidR="00C463E6">
        <w:rPr>
          <w:rFonts w:ascii="Times New Roman" w:hAnsi="Times New Roman"/>
          <w:i/>
          <w:sz w:val="24"/>
          <w:szCs w:val="24"/>
        </w:rPr>
        <w:t xml:space="preserve"> </w:t>
      </w:r>
      <w:r>
        <w:rPr>
          <w:rFonts w:ascii="Times New Roman" w:hAnsi="Times New Roman"/>
          <w:i/>
          <w:sz w:val="24"/>
          <w:szCs w:val="24"/>
        </w:rPr>
        <w:t>të</w:t>
      </w:r>
      <w:r w:rsidR="00C463E6">
        <w:rPr>
          <w:rFonts w:ascii="Times New Roman" w:hAnsi="Times New Roman"/>
          <w:i/>
          <w:sz w:val="24"/>
          <w:szCs w:val="24"/>
        </w:rPr>
        <w:t xml:space="preserve"> </w:t>
      </w:r>
      <w:r>
        <w:rPr>
          <w:rFonts w:ascii="Times New Roman" w:hAnsi="Times New Roman"/>
          <w:i/>
          <w:sz w:val="24"/>
          <w:szCs w:val="24"/>
        </w:rPr>
        <w:t>njohura</w:t>
      </w:r>
      <w:r w:rsidR="00C463E6">
        <w:rPr>
          <w:rFonts w:ascii="Times New Roman" w:hAnsi="Times New Roman"/>
          <w:i/>
          <w:sz w:val="24"/>
          <w:szCs w:val="24"/>
        </w:rPr>
        <w:t xml:space="preserve"> </w:t>
      </w:r>
      <w:r>
        <w:rPr>
          <w:rFonts w:ascii="Times New Roman" w:hAnsi="Times New Roman"/>
          <w:i/>
          <w:sz w:val="24"/>
          <w:szCs w:val="24"/>
        </w:rPr>
        <w:t>paraprakisht</w:t>
      </w:r>
      <w:r w:rsidR="00C463E6">
        <w:rPr>
          <w:rFonts w:ascii="Times New Roman" w:hAnsi="Times New Roman"/>
          <w:i/>
          <w:sz w:val="24"/>
          <w:szCs w:val="24"/>
        </w:rPr>
        <w:t xml:space="preserve"> </w:t>
      </w:r>
      <w:r>
        <w:rPr>
          <w:rFonts w:ascii="Times New Roman" w:hAnsi="Times New Roman"/>
          <w:i/>
          <w:sz w:val="24"/>
          <w:szCs w:val="24"/>
        </w:rPr>
        <w:t>pranë</w:t>
      </w:r>
      <w:r w:rsidR="00C463E6">
        <w:rPr>
          <w:rFonts w:ascii="Times New Roman" w:hAnsi="Times New Roman"/>
          <w:i/>
          <w:sz w:val="24"/>
          <w:szCs w:val="24"/>
        </w:rPr>
        <w:t xml:space="preserve"> </w:t>
      </w:r>
      <w:r>
        <w:rPr>
          <w:rFonts w:ascii="Times New Roman" w:hAnsi="Times New Roman"/>
          <w:i/>
          <w:sz w:val="24"/>
          <w:szCs w:val="24"/>
        </w:rPr>
        <w:t>institucionit</w:t>
      </w:r>
      <w:r w:rsidR="00C463E6">
        <w:rPr>
          <w:rFonts w:ascii="Times New Roman" w:hAnsi="Times New Roman"/>
          <w:i/>
          <w:sz w:val="24"/>
          <w:szCs w:val="24"/>
        </w:rPr>
        <w:t xml:space="preserve"> </w:t>
      </w:r>
      <w:r>
        <w:rPr>
          <w:rFonts w:ascii="Times New Roman" w:hAnsi="Times New Roman"/>
          <w:i/>
          <w:sz w:val="24"/>
          <w:szCs w:val="24"/>
        </w:rPr>
        <w:t>përgjegjës</w:t>
      </w:r>
      <w:r w:rsidR="00C463E6">
        <w:rPr>
          <w:rFonts w:ascii="Times New Roman" w:hAnsi="Times New Roman"/>
          <w:i/>
          <w:sz w:val="24"/>
          <w:szCs w:val="24"/>
        </w:rPr>
        <w:t xml:space="preserve"> </w:t>
      </w:r>
      <w:r>
        <w:rPr>
          <w:rFonts w:ascii="Times New Roman" w:hAnsi="Times New Roman"/>
          <w:i/>
          <w:sz w:val="24"/>
          <w:szCs w:val="24"/>
        </w:rPr>
        <w:t>për</w:t>
      </w:r>
      <w:r w:rsidR="00C463E6">
        <w:rPr>
          <w:rFonts w:ascii="Times New Roman" w:hAnsi="Times New Roman"/>
          <w:i/>
          <w:sz w:val="24"/>
          <w:szCs w:val="24"/>
        </w:rPr>
        <w:t xml:space="preserve"> </w:t>
      </w:r>
      <w:r>
        <w:rPr>
          <w:rFonts w:ascii="Times New Roman" w:hAnsi="Times New Roman"/>
          <w:i/>
          <w:sz w:val="24"/>
          <w:szCs w:val="24"/>
        </w:rPr>
        <w:t>njehsimin e diplomave</w:t>
      </w:r>
      <w:r w:rsidR="00C463E6">
        <w:rPr>
          <w:rFonts w:ascii="Times New Roman" w:hAnsi="Times New Roman"/>
          <w:i/>
          <w:sz w:val="24"/>
          <w:szCs w:val="24"/>
        </w:rPr>
        <w:t xml:space="preserve"> </w:t>
      </w:r>
      <w:r>
        <w:rPr>
          <w:rFonts w:ascii="Times New Roman" w:hAnsi="Times New Roman"/>
          <w:i/>
          <w:sz w:val="24"/>
          <w:szCs w:val="24"/>
        </w:rPr>
        <w:t>sipas</w:t>
      </w:r>
      <w:r w:rsidR="00C463E6">
        <w:rPr>
          <w:rFonts w:ascii="Times New Roman" w:hAnsi="Times New Roman"/>
          <w:i/>
          <w:sz w:val="24"/>
          <w:szCs w:val="24"/>
        </w:rPr>
        <w:t xml:space="preserve"> </w:t>
      </w:r>
      <w:r>
        <w:rPr>
          <w:rFonts w:ascii="Times New Roman" w:hAnsi="Times New Roman"/>
          <w:i/>
          <w:sz w:val="24"/>
          <w:szCs w:val="24"/>
        </w:rPr>
        <w:t>legjislacionit</w:t>
      </w:r>
      <w:r w:rsidR="00C463E6">
        <w:rPr>
          <w:rFonts w:ascii="Times New Roman" w:hAnsi="Times New Roman"/>
          <w:i/>
          <w:sz w:val="24"/>
          <w:szCs w:val="24"/>
        </w:rPr>
        <w:t xml:space="preserve"> </w:t>
      </w:r>
      <w:r>
        <w:rPr>
          <w:rFonts w:ascii="Times New Roman" w:hAnsi="Times New Roman"/>
          <w:i/>
          <w:sz w:val="24"/>
          <w:szCs w:val="24"/>
        </w:rPr>
        <w:t>në</w:t>
      </w:r>
      <w:r w:rsidR="00C463E6">
        <w:rPr>
          <w:rFonts w:ascii="Times New Roman" w:hAnsi="Times New Roman"/>
          <w:i/>
          <w:sz w:val="24"/>
          <w:szCs w:val="24"/>
        </w:rPr>
        <w:t xml:space="preserve"> </w:t>
      </w:r>
      <w:r>
        <w:rPr>
          <w:rFonts w:ascii="Times New Roman" w:hAnsi="Times New Roman"/>
          <w:i/>
          <w:sz w:val="24"/>
          <w:szCs w:val="24"/>
        </w:rPr>
        <w:t>fuqi).</w:t>
      </w:r>
    </w:p>
    <w:p w:rsidR="007C2206" w:rsidRDefault="007C2206" w:rsidP="007C2206">
      <w:pPr>
        <w:pStyle w:val="ListParagraph"/>
        <w:ind w:left="360"/>
        <w:jc w:val="both"/>
        <w:rPr>
          <w:rFonts w:ascii="Times New Roman" w:hAnsi="Times New Roman"/>
          <w:sz w:val="24"/>
          <w:szCs w:val="24"/>
        </w:rPr>
      </w:pPr>
    </w:p>
    <w:p w:rsidR="007C2206" w:rsidRPr="00784283" w:rsidRDefault="007C2206" w:rsidP="007C2206">
      <w:pPr>
        <w:jc w:val="both"/>
        <w:rPr>
          <w:rFonts w:ascii="Times New Roman" w:hAnsi="Times New Roman"/>
          <w:b/>
          <w:sz w:val="24"/>
          <w:szCs w:val="24"/>
        </w:rPr>
      </w:pPr>
      <w:r w:rsidRPr="00784283">
        <w:rPr>
          <w:rFonts w:ascii="Times New Roman" w:hAnsi="Times New Roman"/>
          <w:b/>
          <w:sz w:val="24"/>
          <w:szCs w:val="24"/>
        </w:rPr>
        <w:t>Kandidatët</w:t>
      </w:r>
      <w:r w:rsidR="00C463E6">
        <w:rPr>
          <w:rFonts w:ascii="Times New Roman" w:hAnsi="Times New Roman"/>
          <w:b/>
          <w:sz w:val="24"/>
          <w:szCs w:val="24"/>
        </w:rPr>
        <w:t xml:space="preserve"> </w:t>
      </w:r>
      <w:r w:rsidRPr="00784283">
        <w:rPr>
          <w:rFonts w:ascii="Times New Roman" w:hAnsi="Times New Roman"/>
          <w:b/>
          <w:sz w:val="24"/>
          <w:szCs w:val="24"/>
        </w:rPr>
        <w:t>duhet</w:t>
      </w:r>
      <w:r w:rsidR="00C463E6">
        <w:rPr>
          <w:rFonts w:ascii="Times New Roman" w:hAnsi="Times New Roman"/>
          <w:b/>
          <w:sz w:val="24"/>
          <w:szCs w:val="24"/>
        </w:rPr>
        <w:t xml:space="preserve"> </w:t>
      </w:r>
      <w:r w:rsidRPr="00784283">
        <w:rPr>
          <w:rFonts w:ascii="Times New Roman" w:hAnsi="Times New Roman"/>
          <w:b/>
          <w:sz w:val="24"/>
          <w:szCs w:val="24"/>
        </w:rPr>
        <w:t>të</w:t>
      </w:r>
      <w:r w:rsidR="00C463E6">
        <w:rPr>
          <w:rFonts w:ascii="Times New Roman" w:hAnsi="Times New Roman"/>
          <w:b/>
          <w:sz w:val="24"/>
          <w:szCs w:val="24"/>
        </w:rPr>
        <w:t xml:space="preserve"> </w:t>
      </w:r>
      <w:r w:rsidRPr="00784283">
        <w:rPr>
          <w:rFonts w:ascii="Times New Roman" w:hAnsi="Times New Roman"/>
          <w:b/>
          <w:sz w:val="24"/>
          <w:szCs w:val="24"/>
        </w:rPr>
        <w:t>plotësojnë</w:t>
      </w:r>
      <w:r w:rsidR="00C463E6">
        <w:rPr>
          <w:rFonts w:ascii="Times New Roman" w:hAnsi="Times New Roman"/>
          <w:b/>
          <w:sz w:val="24"/>
          <w:szCs w:val="24"/>
        </w:rPr>
        <w:t xml:space="preserve"> </w:t>
      </w:r>
      <w:r w:rsidRPr="00784283">
        <w:rPr>
          <w:rFonts w:ascii="Times New Roman" w:hAnsi="Times New Roman"/>
          <w:b/>
          <w:sz w:val="24"/>
          <w:szCs w:val="24"/>
        </w:rPr>
        <w:t>kriteret e veçanta</w:t>
      </w:r>
      <w:r w:rsidR="00C463E6">
        <w:rPr>
          <w:rFonts w:ascii="Times New Roman" w:hAnsi="Times New Roman"/>
          <w:b/>
          <w:sz w:val="24"/>
          <w:szCs w:val="24"/>
        </w:rPr>
        <w:t xml:space="preserve"> </w:t>
      </w:r>
      <w:r w:rsidRPr="00784283">
        <w:rPr>
          <w:rFonts w:ascii="Times New Roman" w:hAnsi="Times New Roman"/>
          <w:b/>
          <w:sz w:val="24"/>
          <w:szCs w:val="24"/>
        </w:rPr>
        <w:t>si</w:t>
      </w:r>
      <w:r w:rsidR="00C463E6">
        <w:rPr>
          <w:rFonts w:ascii="Times New Roman" w:hAnsi="Times New Roman"/>
          <w:b/>
          <w:sz w:val="24"/>
          <w:szCs w:val="24"/>
        </w:rPr>
        <w:t xml:space="preserve"> </w:t>
      </w:r>
      <w:r w:rsidRPr="00784283">
        <w:rPr>
          <w:rFonts w:ascii="Times New Roman" w:hAnsi="Times New Roman"/>
          <w:b/>
          <w:sz w:val="24"/>
          <w:szCs w:val="24"/>
        </w:rPr>
        <w:t xml:space="preserve">vijon: </w:t>
      </w:r>
    </w:p>
    <w:p w:rsidR="007C2206" w:rsidRDefault="007C2206" w:rsidP="007C2206">
      <w:pPr>
        <w:pStyle w:val="ListParagraph"/>
        <w:numPr>
          <w:ilvl w:val="0"/>
          <w:numId w:val="30"/>
        </w:numPr>
        <w:jc w:val="both"/>
        <w:rPr>
          <w:rFonts w:ascii="Times New Roman" w:hAnsi="Times New Roman"/>
          <w:color w:val="000000"/>
          <w:sz w:val="24"/>
          <w:szCs w:val="24"/>
        </w:rPr>
      </w:pPr>
      <w:r>
        <w:rPr>
          <w:rFonts w:ascii="Times New Roman" w:hAnsi="Times New Roman"/>
          <w:color w:val="000000"/>
          <w:sz w:val="24"/>
          <w:szCs w:val="24"/>
        </w:rPr>
        <w:t>Të</w:t>
      </w:r>
      <w:r w:rsidR="00C463E6">
        <w:rPr>
          <w:rFonts w:ascii="Times New Roman" w:hAnsi="Times New Roman"/>
          <w:color w:val="000000"/>
          <w:sz w:val="24"/>
          <w:szCs w:val="24"/>
        </w:rPr>
        <w:t xml:space="preserve"> </w:t>
      </w:r>
      <w:r>
        <w:rPr>
          <w:rFonts w:ascii="Times New Roman" w:hAnsi="Times New Roman"/>
          <w:color w:val="000000"/>
          <w:sz w:val="24"/>
          <w:szCs w:val="24"/>
        </w:rPr>
        <w:t>zotërojnë</w:t>
      </w:r>
      <w:r w:rsidR="00C463E6">
        <w:rPr>
          <w:rFonts w:ascii="Times New Roman" w:hAnsi="Times New Roman"/>
          <w:color w:val="000000"/>
          <w:sz w:val="24"/>
          <w:szCs w:val="24"/>
        </w:rPr>
        <w:t xml:space="preserve"> diploma t</w:t>
      </w:r>
      <w:r>
        <w:rPr>
          <w:rFonts w:ascii="Times New Roman" w:hAnsi="Times New Roman"/>
          <w:color w:val="000000"/>
          <w:sz w:val="24"/>
          <w:szCs w:val="24"/>
        </w:rPr>
        <w:t>ë</w:t>
      </w:r>
      <w:r w:rsidR="00C463E6">
        <w:rPr>
          <w:rFonts w:ascii="Times New Roman" w:hAnsi="Times New Roman"/>
          <w:color w:val="000000"/>
          <w:sz w:val="24"/>
          <w:szCs w:val="24"/>
        </w:rPr>
        <w:t xml:space="preserve"> </w:t>
      </w:r>
      <w:r>
        <w:rPr>
          <w:rFonts w:ascii="Times New Roman" w:hAnsi="Times New Roman"/>
          <w:color w:val="000000"/>
          <w:sz w:val="24"/>
          <w:szCs w:val="24"/>
        </w:rPr>
        <w:t>nivelit “Master Shkencor” në</w:t>
      </w:r>
      <w:r w:rsidR="00C463E6">
        <w:rPr>
          <w:rFonts w:ascii="Times New Roman" w:hAnsi="Times New Roman"/>
          <w:color w:val="000000"/>
          <w:sz w:val="24"/>
          <w:szCs w:val="24"/>
        </w:rPr>
        <w:t xml:space="preserve"> </w:t>
      </w:r>
      <w:r>
        <w:rPr>
          <w:rFonts w:ascii="Times New Roman" w:hAnsi="Times New Roman"/>
          <w:color w:val="000000"/>
          <w:sz w:val="24"/>
          <w:szCs w:val="24"/>
        </w:rPr>
        <w:t>fakultetin</w:t>
      </w:r>
      <w:r w:rsidR="00C463E6">
        <w:rPr>
          <w:rFonts w:ascii="Times New Roman" w:hAnsi="Times New Roman"/>
          <w:color w:val="000000"/>
          <w:sz w:val="24"/>
          <w:szCs w:val="24"/>
        </w:rPr>
        <w:t xml:space="preserve"> </w:t>
      </w:r>
      <w:r>
        <w:rPr>
          <w:rFonts w:ascii="Times New Roman" w:hAnsi="Times New Roman"/>
          <w:color w:val="000000"/>
          <w:sz w:val="24"/>
          <w:szCs w:val="24"/>
        </w:rPr>
        <w:t>Ekonomik</w:t>
      </w:r>
      <w:r w:rsidR="00857453">
        <w:rPr>
          <w:rFonts w:ascii="Times New Roman" w:hAnsi="Times New Roman"/>
          <w:color w:val="000000"/>
          <w:sz w:val="24"/>
          <w:szCs w:val="24"/>
        </w:rPr>
        <w:t xml:space="preserve"> </w:t>
      </w:r>
      <w:r w:rsidR="00422F10">
        <w:rPr>
          <w:rFonts w:ascii="Times New Roman" w:hAnsi="Times New Roman"/>
          <w:color w:val="000000"/>
          <w:sz w:val="24"/>
          <w:szCs w:val="24"/>
        </w:rPr>
        <w:t>/Finance Kontabilitet</w:t>
      </w:r>
      <w:r w:rsidR="00C463E6">
        <w:rPr>
          <w:rFonts w:ascii="Times New Roman" w:hAnsi="Times New Roman"/>
          <w:color w:val="000000"/>
          <w:sz w:val="24"/>
          <w:szCs w:val="24"/>
        </w:rPr>
        <w:t xml:space="preserve"> </w:t>
      </w:r>
      <w:r>
        <w:rPr>
          <w:rFonts w:ascii="Times New Roman" w:hAnsi="Times New Roman"/>
          <w:color w:val="000000"/>
          <w:sz w:val="24"/>
          <w:szCs w:val="24"/>
        </w:rPr>
        <w:t>edhe diploma e nivelit “Bachelor” duhet</w:t>
      </w:r>
      <w:r w:rsidR="00857453">
        <w:rPr>
          <w:rFonts w:ascii="Times New Roman" w:hAnsi="Times New Roman"/>
          <w:color w:val="000000"/>
          <w:sz w:val="24"/>
          <w:szCs w:val="24"/>
        </w:rPr>
        <w:t xml:space="preserve"> </w:t>
      </w:r>
      <w:r>
        <w:rPr>
          <w:rFonts w:ascii="Times New Roman" w:hAnsi="Times New Roman"/>
          <w:color w:val="000000"/>
          <w:sz w:val="24"/>
          <w:szCs w:val="24"/>
        </w:rPr>
        <w:t>të</w:t>
      </w:r>
      <w:r w:rsidR="00857453">
        <w:rPr>
          <w:rFonts w:ascii="Times New Roman" w:hAnsi="Times New Roman"/>
          <w:color w:val="000000"/>
          <w:sz w:val="24"/>
          <w:szCs w:val="24"/>
        </w:rPr>
        <w:t xml:space="preserve"> </w:t>
      </w:r>
      <w:r>
        <w:rPr>
          <w:rFonts w:ascii="Times New Roman" w:hAnsi="Times New Roman"/>
          <w:color w:val="000000"/>
          <w:sz w:val="24"/>
          <w:szCs w:val="24"/>
        </w:rPr>
        <w:t>jetë</w:t>
      </w:r>
      <w:r w:rsidR="00857453">
        <w:rPr>
          <w:rFonts w:ascii="Times New Roman" w:hAnsi="Times New Roman"/>
          <w:color w:val="000000"/>
          <w:sz w:val="24"/>
          <w:szCs w:val="24"/>
        </w:rPr>
        <w:t xml:space="preserve"> </w:t>
      </w:r>
      <w:r>
        <w:rPr>
          <w:rFonts w:ascii="Times New Roman" w:hAnsi="Times New Roman"/>
          <w:color w:val="000000"/>
          <w:sz w:val="24"/>
          <w:szCs w:val="24"/>
        </w:rPr>
        <w:t>në</w:t>
      </w:r>
      <w:r w:rsidR="00857453">
        <w:rPr>
          <w:rFonts w:ascii="Times New Roman" w:hAnsi="Times New Roman"/>
          <w:color w:val="000000"/>
          <w:sz w:val="24"/>
          <w:szCs w:val="24"/>
        </w:rPr>
        <w:t xml:space="preserve"> </w:t>
      </w:r>
      <w:r>
        <w:rPr>
          <w:rFonts w:ascii="Times New Roman" w:hAnsi="Times New Roman"/>
          <w:color w:val="000000"/>
          <w:sz w:val="24"/>
          <w:szCs w:val="24"/>
        </w:rPr>
        <w:t>të</w:t>
      </w:r>
      <w:r w:rsidR="00857453">
        <w:rPr>
          <w:rFonts w:ascii="Times New Roman" w:hAnsi="Times New Roman"/>
          <w:color w:val="000000"/>
          <w:sz w:val="24"/>
          <w:szCs w:val="24"/>
        </w:rPr>
        <w:t xml:space="preserve"> </w:t>
      </w:r>
      <w:r>
        <w:rPr>
          <w:rFonts w:ascii="Times New Roman" w:hAnsi="Times New Roman"/>
          <w:color w:val="000000"/>
          <w:sz w:val="24"/>
          <w:szCs w:val="24"/>
        </w:rPr>
        <w:t>njëjtën</w:t>
      </w:r>
      <w:r w:rsidR="00857453">
        <w:rPr>
          <w:rFonts w:ascii="Times New Roman" w:hAnsi="Times New Roman"/>
          <w:color w:val="000000"/>
          <w:sz w:val="24"/>
          <w:szCs w:val="24"/>
        </w:rPr>
        <w:t xml:space="preserve"> </w:t>
      </w:r>
      <w:r>
        <w:rPr>
          <w:rFonts w:ascii="Times New Roman" w:hAnsi="Times New Roman"/>
          <w:color w:val="000000"/>
          <w:sz w:val="24"/>
          <w:szCs w:val="24"/>
        </w:rPr>
        <w:t>fushë.</w:t>
      </w:r>
      <w:r>
        <w:rPr>
          <w:rFonts w:ascii="Times New Roman" w:hAnsi="Times New Roman"/>
          <w:sz w:val="24"/>
          <w:szCs w:val="24"/>
        </w:rPr>
        <w:t>(</w:t>
      </w:r>
      <w:r>
        <w:rPr>
          <w:rFonts w:ascii="Times New Roman" w:hAnsi="Times New Roman"/>
          <w:i/>
          <w:sz w:val="24"/>
          <w:szCs w:val="24"/>
        </w:rPr>
        <w:t>Diplomat të</w:t>
      </w:r>
      <w:r w:rsidR="00857453">
        <w:rPr>
          <w:rFonts w:ascii="Times New Roman" w:hAnsi="Times New Roman"/>
          <w:i/>
          <w:sz w:val="24"/>
          <w:szCs w:val="24"/>
        </w:rPr>
        <w:t xml:space="preserve"> </w:t>
      </w:r>
      <w:r>
        <w:rPr>
          <w:rFonts w:ascii="Times New Roman" w:hAnsi="Times New Roman"/>
          <w:i/>
          <w:sz w:val="24"/>
          <w:szCs w:val="24"/>
        </w:rPr>
        <w:t>cilat</w:t>
      </w:r>
      <w:r w:rsidR="00857453">
        <w:rPr>
          <w:rFonts w:ascii="Times New Roman" w:hAnsi="Times New Roman"/>
          <w:i/>
          <w:sz w:val="24"/>
          <w:szCs w:val="24"/>
        </w:rPr>
        <w:t xml:space="preserve"> </w:t>
      </w:r>
      <w:r>
        <w:rPr>
          <w:rFonts w:ascii="Times New Roman" w:hAnsi="Times New Roman"/>
          <w:i/>
          <w:sz w:val="24"/>
          <w:szCs w:val="24"/>
        </w:rPr>
        <w:t>janë</w:t>
      </w:r>
      <w:r w:rsidR="00857453">
        <w:rPr>
          <w:rFonts w:ascii="Times New Roman" w:hAnsi="Times New Roman"/>
          <w:i/>
          <w:sz w:val="24"/>
          <w:szCs w:val="24"/>
        </w:rPr>
        <w:t xml:space="preserve"> </w:t>
      </w:r>
      <w:r>
        <w:rPr>
          <w:rFonts w:ascii="Times New Roman" w:hAnsi="Times New Roman"/>
          <w:i/>
          <w:sz w:val="24"/>
          <w:szCs w:val="24"/>
        </w:rPr>
        <w:t>marrë</w:t>
      </w:r>
      <w:r w:rsidR="00857453">
        <w:rPr>
          <w:rFonts w:ascii="Times New Roman" w:hAnsi="Times New Roman"/>
          <w:i/>
          <w:sz w:val="24"/>
          <w:szCs w:val="24"/>
        </w:rPr>
        <w:t xml:space="preserve"> </w:t>
      </w:r>
      <w:r>
        <w:rPr>
          <w:rFonts w:ascii="Times New Roman" w:hAnsi="Times New Roman"/>
          <w:i/>
          <w:sz w:val="24"/>
          <w:szCs w:val="24"/>
        </w:rPr>
        <w:t>jashtë</w:t>
      </w:r>
      <w:r w:rsidR="00857453">
        <w:rPr>
          <w:rFonts w:ascii="Times New Roman" w:hAnsi="Times New Roman"/>
          <w:i/>
          <w:sz w:val="24"/>
          <w:szCs w:val="24"/>
        </w:rPr>
        <w:t xml:space="preserve"> </w:t>
      </w:r>
      <w:r>
        <w:rPr>
          <w:rFonts w:ascii="Times New Roman" w:hAnsi="Times New Roman"/>
          <w:i/>
          <w:sz w:val="24"/>
          <w:szCs w:val="24"/>
        </w:rPr>
        <w:t>vendit, duhet</w:t>
      </w:r>
      <w:r w:rsidR="00857453">
        <w:rPr>
          <w:rFonts w:ascii="Times New Roman" w:hAnsi="Times New Roman"/>
          <w:i/>
          <w:sz w:val="24"/>
          <w:szCs w:val="24"/>
        </w:rPr>
        <w:t xml:space="preserve"> </w:t>
      </w:r>
      <w:r>
        <w:rPr>
          <w:rFonts w:ascii="Times New Roman" w:hAnsi="Times New Roman"/>
          <w:i/>
          <w:sz w:val="24"/>
          <w:szCs w:val="24"/>
        </w:rPr>
        <w:t>të</w:t>
      </w:r>
      <w:r w:rsidR="00857453">
        <w:rPr>
          <w:rFonts w:ascii="Times New Roman" w:hAnsi="Times New Roman"/>
          <w:i/>
          <w:sz w:val="24"/>
          <w:szCs w:val="24"/>
        </w:rPr>
        <w:t xml:space="preserve"> </w:t>
      </w:r>
      <w:r>
        <w:rPr>
          <w:rFonts w:ascii="Times New Roman" w:hAnsi="Times New Roman"/>
          <w:i/>
          <w:sz w:val="24"/>
          <w:szCs w:val="24"/>
        </w:rPr>
        <w:t>jenë</w:t>
      </w:r>
      <w:r w:rsidR="00857453">
        <w:rPr>
          <w:rFonts w:ascii="Times New Roman" w:hAnsi="Times New Roman"/>
          <w:i/>
          <w:sz w:val="24"/>
          <w:szCs w:val="24"/>
        </w:rPr>
        <w:t xml:space="preserve"> </w:t>
      </w:r>
      <w:r>
        <w:rPr>
          <w:rFonts w:ascii="Times New Roman" w:hAnsi="Times New Roman"/>
          <w:i/>
          <w:sz w:val="24"/>
          <w:szCs w:val="24"/>
        </w:rPr>
        <w:t>të</w:t>
      </w:r>
      <w:r w:rsidR="00857453">
        <w:rPr>
          <w:rFonts w:ascii="Times New Roman" w:hAnsi="Times New Roman"/>
          <w:i/>
          <w:sz w:val="24"/>
          <w:szCs w:val="24"/>
        </w:rPr>
        <w:t xml:space="preserve"> </w:t>
      </w:r>
      <w:r>
        <w:rPr>
          <w:rFonts w:ascii="Times New Roman" w:hAnsi="Times New Roman"/>
          <w:i/>
          <w:sz w:val="24"/>
          <w:szCs w:val="24"/>
        </w:rPr>
        <w:t>njohura</w:t>
      </w:r>
      <w:r w:rsidR="00857453">
        <w:rPr>
          <w:rFonts w:ascii="Times New Roman" w:hAnsi="Times New Roman"/>
          <w:i/>
          <w:sz w:val="24"/>
          <w:szCs w:val="24"/>
        </w:rPr>
        <w:t xml:space="preserve"> </w:t>
      </w:r>
      <w:r>
        <w:rPr>
          <w:rFonts w:ascii="Times New Roman" w:hAnsi="Times New Roman"/>
          <w:i/>
          <w:sz w:val="24"/>
          <w:szCs w:val="24"/>
        </w:rPr>
        <w:t>paraprakisht</w:t>
      </w:r>
      <w:r w:rsidR="00857453">
        <w:rPr>
          <w:rFonts w:ascii="Times New Roman" w:hAnsi="Times New Roman"/>
          <w:i/>
          <w:sz w:val="24"/>
          <w:szCs w:val="24"/>
        </w:rPr>
        <w:t xml:space="preserve"> </w:t>
      </w:r>
      <w:r>
        <w:rPr>
          <w:rFonts w:ascii="Times New Roman" w:hAnsi="Times New Roman"/>
          <w:i/>
          <w:sz w:val="24"/>
          <w:szCs w:val="24"/>
        </w:rPr>
        <w:t>pranë</w:t>
      </w:r>
      <w:r w:rsidR="00857453">
        <w:rPr>
          <w:rFonts w:ascii="Times New Roman" w:hAnsi="Times New Roman"/>
          <w:i/>
          <w:sz w:val="24"/>
          <w:szCs w:val="24"/>
        </w:rPr>
        <w:t xml:space="preserve"> </w:t>
      </w:r>
      <w:r>
        <w:rPr>
          <w:rFonts w:ascii="Times New Roman" w:hAnsi="Times New Roman"/>
          <w:i/>
          <w:sz w:val="24"/>
          <w:szCs w:val="24"/>
        </w:rPr>
        <w:t>institucionit</w:t>
      </w:r>
      <w:r w:rsidR="00857453">
        <w:rPr>
          <w:rFonts w:ascii="Times New Roman" w:hAnsi="Times New Roman"/>
          <w:i/>
          <w:sz w:val="24"/>
          <w:szCs w:val="24"/>
        </w:rPr>
        <w:t xml:space="preserve"> </w:t>
      </w:r>
      <w:r>
        <w:rPr>
          <w:rFonts w:ascii="Times New Roman" w:hAnsi="Times New Roman"/>
          <w:i/>
          <w:sz w:val="24"/>
          <w:szCs w:val="24"/>
        </w:rPr>
        <w:t>përgjegjës</w:t>
      </w:r>
      <w:r w:rsidR="00857453">
        <w:rPr>
          <w:rFonts w:ascii="Times New Roman" w:hAnsi="Times New Roman"/>
          <w:i/>
          <w:sz w:val="24"/>
          <w:szCs w:val="24"/>
        </w:rPr>
        <w:t xml:space="preserve"> </w:t>
      </w:r>
      <w:r>
        <w:rPr>
          <w:rFonts w:ascii="Times New Roman" w:hAnsi="Times New Roman"/>
          <w:i/>
          <w:sz w:val="24"/>
          <w:szCs w:val="24"/>
        </w:rPr>
        <w:t>për</w:t>
      </w:r>
      <w:r w:rsidR="00857453">
        <w:rPr>
          <w:rFonts w:ascii="Times New Roman" w:hAnsi="Times New Roman"/>
          <w:i/>
          <w:sz w:val="24"/>
          <w:szCs w:val="24"/>
        </w:rPr>
        <w:t xml:space="preserve"> </w:t>
      </w:r>
      <w:r>
        <w:rPr>
          <w:rFonts w:ascii="Times New Roman" w:hAnsi="Times New Roman"/>
          <w:i/>
          <w:sz w:val="24"/>
          <w:szCs w:val="24"/>
        </w:rPr>
        <w:t>njehsimin e diplomave</w:t>
      </w:r>
      <w:r w:rsidR="00857453">
        <w:rPr>
          <w:rFonts w:ascii="Times New Roman" w:hAnsi="Times New Roman"/>
          <w:i/>
          <w:sz w:val="24"/>
          <w:szCs w:val="24"/>
        </w:rPr>
        <w:t xml:space="preserve"> </w:t>
      </w:r>
      <w:r>
        <w:rPr>
          <w:rFonts w:ascii="Times New Roman" w:hAnsi="Times New Roman"/>
          <w:i/>
          <w:sz w:val="24"/>
          <w:szCs w:val="24"/>
        </w:rPr>
        <w:t>sipas</w:t>
      </w:r>
      <w:r w:rsidR="00857453">
        <w:rPr>
          <w:rFonts w:ascii="Times New Roman" w:hAnsi="Times New Roman"/>
          <w:i/>
          <w:sz w:val="24"/>
          <w:szCs w:val="24"/>
        </w:rPr>
        <w:t xml:space="preserve"> </w:t>
      </w:r>
      <w:r>
        <w:rPr>
          <w:rFonts w:ascii="Times New Roman" w:hAnsi="Times New Roman"/>
          <w:i/>
          <w:sz w:val="24"/>
          <w:szCs w:val="24"/>
        </w:rPr>
        <w:t>legjislacionit</w:t>
      </w:r>
      <w:r w:rsidR="00857453">
        <w:rPr>
          <w:rFonts w:ascii="Times New Roman" w:hAnsi="Times New Roman"/>
          <w:i/>
          <w:sz w:val="24"/>
          <w:szCs w:val="24"/>
        </w:rPr>
        <w:t xml:space="preserve"> </w:t>
      </w:r>
      <w:r>
        <w:rPr>
          <w:rFonts w:ascii="Times New Roman" w:hAnsi="Times New Roman"/>
          <w:i/>
          <w:sz w:val="24"/>
          <w:szCs w:val="24"/>
        </w:rPr>
        <w:t>në</w:t>
      </w:r>
      <w:r w:rsidR="00857453">
        <w:rPr>
          <w:rFonts w:ascii="Times New Roman" w:hAnsi="Times New Roman"/>
          <w:i/>
          <w:sz w:val="24"/>
          <w:szCs w:val="24"/>
        </w:rPr>
        <w:t xml:space="preserve"> </w:t>
      </w:r>
      <w:r>
        <w:rPr>
          <w:rFonts w:ascii="Times New Roman" w:hAnsi="Times New Roman"/>
          <w:i/>
          <w:sz w:val="24"/>
          <w:szCs w:val="24"/>
        </w:rPr>
        <w:t>fuqi).</w:t>
      </w:r>
    </w:p>
    <w:p w:rsidR="007C2206" w:rsidRPr="00687FC8" w:rsidRDefault="007C2206" w:rsidP="007C2206">
      <w:pPr>
        <w:pStyle w:val="ListParagraph"/>
        <w:numPr>
          <w:ilvl w:val="0"/>
          <w:numId w:val="30"/>
        </w:numPr>
        <w:jc w:val="both"/>
        <w:rPr>
          <w:rFonts w:ascii="Times New Roman" w:hAnsi="Times New Roman"/>
          <w:color w:val="000000" w:themeColor="text1"/>
          <w:sz w:val="24"/>
          <w:szCs w:val="24"/>
        </w:rPr>
      </w:pPr>
      <w:r w:rsidRPr="00687FC8">
        <w:rPr>
          <w:rFonts w:ascii="Times New Roman" w:hAnsi="Times New Roman"/>
          <w:color w:val="000000" w:themeColor="text1"/>
          <w:sz w:val="24"/>
          <w:szCs w:val="24"/>
        </w:rPr>
        <w:t>Të</w:t>
      </w:r>
      <w:r w:rsidR="00857453">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kenë</w:t>
      </w:r>
      <w:r w:rsidR="00F615C8">
        <w:rPr>
          <w:rFonts w:ascii="Times New Roman" w:hAnsi="Times New Roman"/>
          <w:color w:val="000000" w:themeColor="text1"/>
          <w:sz w:val="24"/>
          <w:szCs w:val="24"/>
        </w:rPr>
        <w:t xml:space="preserve"> experience </w:t>
      </w:r>
      <w:r w:rsidRPr="00687FC8">
        <w:rPr>
          <w:rFonts w:ascii="Times New Roman" w:hAnsi="Times New Roman"/>
          <w:color w:val="000000" w:themeColor="text1"/>
          <w:sz w:val="24"/>
          <w:szCs w:val="24"/>
        </w:rPr>
        <w:t>pune</w:t>
      </w:r>
      <w:r w:rsidR="00857453">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jo</w:t>
      </w:r>
      <w:r w:rsidR="00857453">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 xml:space="preserve">mëpak se </w:t>
      </w:r>
      <w:r w:rsidR="00DB6118">
        <w:rPr>
          <w:rFonts w:ascii="Times New Roman" w:hAnsi="Times New Roman"/>
          <w:sz w:val="24"/>
          <w:szCs w:val="24"/>
        </w:rPr>
        <w:t>4</w:t>
      </w:r>
      <w:r w:rsidR="00857453">
        <w:rPr>
          <w:rFonts w:ascii="Times New Roman" w:hAnsi="Times New Roman"/>
          <w:sz w:val="24"/>
          <w:szCs w:val="24"/>
        </w:rPr>
        <w:t xml:space="preserve"> </w:t>
      </w:r>
      <w:r w:rsidR="00862AB9" w:rsidRPr="00862AB9">
        <w:rPr>
          <w:rFonts w:ascii="Times New Roman" w:hAnsi="Times New Roman"/>
          <w:sz w:val="24"/>
          <w:szCs w:val="24"/>
        </w:rPr>
        <w:t>vite</w:t>
      </w:r>
      <w:r w:rsidRPr="00687FC8">
        <w:rPr>
          <w:rFonts w:ascii="Times New Roman" w:hAnsi="Times New Roman"/>
          <w:color w:val="000000" w:themeColor="text1"/>
          <w:sz w:val="24"/>
          <w:szCs w:val="24"/>
        </w:rPr>
        <w:t>,</w:t>
      </w:r>
      <w:r w:rsidR="00857453">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në</w:t>
      </w:r>
      <w:r w:rsidR="00857453">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administratën</w:t>
      </w:r>
      <w:r w:rsidR="00857453">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shtetërore</w:t>
      </w:r>
      <w:r w:rsidR="00857453">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dhe/ose</w:t>
      </w:r>
      <w:r w:rsidR="00857453">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në</w:t>
      </w:r>
      <w:r w:rsidR="00857453">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institucione</w:t>
      </w:r>
      <w:r w:rsidR="00857453">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të</w:t>
      </w:r>
      <w:r w:rsidR="00857453">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pavarura</w:t>
      </w:r>
      <w:r w:rsidR="00857453">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dhe</w:t>
      </w:r>
      <w:r w:rsidR="00857453">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/ose</w:t>
      </w:r>
      <w:r w:rsidR="00857453">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në</w:t>
      </w:r>
      <w:r w:rsidR="00857453">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 xml:space="preserve">institucionet e </w:t>
      </w:r>
      <w:r>
        <w:rPr>
          <w:rFonts w:ascii="Times New Roman" w:hAnsi="Times New Roman"/>
          <w:color w:val="000000" w:themeColor="text1"/>
          <w:sz w:val="24"/>
          <w:szCs w:val="24"/>
        </w:rPr>
        <w:t>vetëqeverisjes</w:t>
      </w:r>
      <w:r w:rsidR="00857453">
        <w:rPr>
          <w:rFonts w:ascii="Times New Roman" w:hAnsi="Times New Roman"/>
          <w:color w:val="000000" w:themeColor="text1"/>
          <w:sz w:val="24"/>
          <w:szCs w:val="24"/>
        </w:rPr>
        <w:t xml:space="preserve"> </w:t>
      </w:r>
      <w:r>
        <w:rPr>
          <w:rFonts w:ascii="Times New Roman" w:hAnsi="Times New Roman"/>
          <w:color w:val="000000" w:themeColor="text1"/>
          <w:sz w:val="24"/>
          <w:szCs w:val="24"/>
        </w:rPr>
        <w:t>vendore</w:t>
      </w:r>
      <w:r w:rsidR="00857453">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etj.</w:t>
      </w:r>
    </w:p>
    <w:p w:rsidR="007C2206" w:rsidRPr="00687FC8" w:rsidRDefault="007C2206" w:rsidP="007C2206">
      <w:pPr>
        <w:pStyle w:val="ListParagraph"/>
        <w:numPr>
          <w:ilvl w:val="0"/>
          <w:numId w:val="30"/>
        </w:numPr>
        <w:jc w:val="both"/>
        <w:rPr>
          <w:rFonts w:ascii="Times New Roman" w:hAnsi="Times New Roman"/>
          <w:color w:val="000000" w:themeColor="text1"/>
          <w:sz w:val="24"/>
          <w:szCs w:val="24"/>
        </w:rPr>
      </w:pPr>
      <w:r w:rsidRPr="00687FC8">
        <w:rPr>
          <w:rFonts w:ascii="Times New Roman" w:hAnsi="Times New Roman"/>
          <w:color w:val="000000" w:themeColor="text1"/>
          <w:sz w:val="24"/>
          <w:szCs w:val="24"/>
        </w:rPr>
        <w:t>Të</w:t>
      </w:r>
      <w:r w:rsidR="00857453">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kenë</w:t>
      </w:r>
      <w:r w:rsidR="00857453">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aftësi</w:t>
      </w:r>
      <w:r w:rsidR="00857453">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të</w:t>
      </w:r>
      <w:r w:rsidR="00857453">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mira</w:t>
      </w:r>
      <w:r w:rsidR="00857453">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komunikuese</w:t>
      </w:r>
      <w:r w:rsidR="00857453">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dhe</w:t>
      </w:r>
      <w:r w:rsidR="00857453">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të</w:t>
      </w:r>
      <w:r w:rsidR="00857453">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punës</w:t>
      </w:r>
      <w:r w:rsidR="00857453">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në</w:t>
      </w:r>
      <w:r w:rsidR="00857453">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grup.</w:t>
      </w:r>
    </w:p>
    <w:p w:rsidR="007C2206" w:rsidRPr="00687FC8" w:rsidRDefault="007C2206" w:rsidP="007C2206">
      <w:pPr>
        <w:pStyle w:val="ListParagraph"/>
        <w:numPr>
          <w:ilvl w:val="0"/>
          <w:numId w:val="30"/>
        </w:numPr>
        <w:jc w:val="both"/>
        <w:rPr>
          <w:rFonts w:ascii="Times New Roman" w:hAnsi="Times New Roman"/>
          <w:color w:val="000000" w:themeColor="text1"/>
          <w:sz w:val="24"/>
          <w:szCs w:val="24"/>
        </w:rPr>
      </w:pPr>
      <w:r w:rsidRPr="00687FC8">
        <w:rPr>
          <w:rFonts w:ascii="Times New Roman" w:hAnsi="Times New Roman"/>
          <w:color w:val="000000" w:themeColor="text1"/>
          <w:sz w:val="24"/>
          <w:szCs w:val="24"/>
        </w:rPr>
        <w:t>Të</w:t>
      </w:r>
      <w:r w:rsidR="00857453">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zotërojnë</w:t>
      </w:r>
      <w:r w:rsidR="00857453">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gjuhën</w:t>
      </w:r>
      <w:r w:rsidR="00857453">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angleze. Përparësi</w:t>
      </w:r>
      <w:r w:rsidR="00857453">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ka</w:t>
      </w:r>
      <w:r w:rsidR="00857453">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një</w:t>
      </w:r>
      <w:r w:rsidR="00857453">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gjuhë e dytë e BE-së.</w:t>
      </w:r>
    </w:p>
    <w:p w:rsidR="007C2206" w:rsidRDefault="007C2206" w:rsidP="007C2206">
      <w:pPr>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1"/>
        <w:gridCol w:w="8729"/>
      </w:tblGrid>
      <w:tr w:rsidR="007C2206" w:rsidTr="00F615C8">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F615C8">
            <w:pPr>
              <w:spacing w:after="0" w:line="240" w:lineRule="auto"/>
              <w:jc w:val="center"/>
              <w:rPr>
                <w:rFonts w:ascii="Times New Roman" w:hAnsi="Times New Roman"/>
                <w:sz w:val="24"/>
                <w:szCs w:val="24"/>
              </w:rPr>
            </w:pPr>
            <w:r>
              <w:rPr>
                <w:rFonts w:ascii="Times New Roman" w:hAnsi="Times New Roman"/>
                <w:b/>
                <w:sz w:val="24"/>
                <w:szCs w:val="24"/>
              </w:rPr>
              <w:t>2.2</w:t>
            </w:r>
          </w:p>
        </w:tc>
        <w:tc>
          <w:tcPr>
            <w:tcW w:w="8994" w:type="dxa"/>
            <w:tcBorders>
              <w:top w:val="nil"/>
              <w:left w:val="single" w:sz="8" w:space="0" w:color="000000"/>
              <w:bottom w:val="single" w:sz="8" w:space="0" w:color="000000"/>
              <w:right w:val="nil"/>
            </w:tcBorders>
            <w:vAlign w:val="center"/>
            <w:hideMark/>
          </w:tcPr>
          <w:p w:rsidR="007C2206" w:rsidRDefault="007C2206" w:rsidP="00F615C8">
            <w:pPr>
              <w:spacing w:after="0" w:line="240" w:lineRule="auto"/>
              <w:rPr>
                <w:rFonts w:ascii="Times New Roman" w:hAnsi="Times New Roman"/>
                <w:b/>
                <w:sz w:val="24"/>
                <w:szCs w:val="24"/>
              </w:rPr>
            </w:pPr>
            <w:r>
              <w:rPr>
                <w:rFonts w:ascii="Times New Roman" w:hAnsi="Times New Roman"/>
                <w:b/>
                <w:sz w:val="24"/>
                <w:szCs w:val="24"/>
              </w:rPr>
              <w:t>DOKUMENTECIONI, MËNYRA DHE AFATI I DORËZIMIT</w:t>
            </w:r>
          </w:p>
        </w:tc>
      </w:tr>
    </w:tbl>
    <w:p w:rsidR="007C2206" w:rsidRDefault="007C2206" w:rsidP="007C2206">
      <w:pPr>
        <w:jc w:val="both"/>
        <w:rPr>
          <w:rFonts w:ascii="Times New Roman" w:hAnsi="Times New Roman"/>
          <w:b/>
          <w:sz w:val="24"/>
          <w:szCs w:val="24"/>
        </w:rPr>
      </w:pPr>
    </w:p>
    <w:p w:rsidR="007C2206" w:rsidRDefault="007C2206" w:rsidP="007C2206">
      <w:pPr>
        <w:jc w:val="both"/>
        <w:rPr>
          <w:rFonts w:ascii="Times New Roman" w:hAnsi="Times New Roman"/>
          <w:sz w:val="24"/>
          <w:szCs w:val="24"/>
        </w:rPr>
      </w:pPr>
      <w:r>
        <w:rPr>
          <w:rFonts w:ascii="Times New Roman" w:hAnsi="Times New Roman"/>
          <w:sz w:val="24"/>
          <w:szCs w:val="24"/>
        </w:rPr>
        <w:t>Kandidatët</w:t>
      </w:r>
      <w:r w:rsidR="00857453">
        <w:rPr>
          <w:rFonts w:ascii="Times New Roman" w:hAnsi="Times New Roman"/>
          <w:sz w:val="24"/>
          <w:szCs w:val="24"/>
        </w:rPr>
        <w:t xml:space="preserve"> </w:t>
      </w:r>
      <w:r>
        <w:rPr>
          <w:rFonts w:ascii="Times New Roman" w:hAnsi="Times New Roman"/>
          <w:sz w:val="24"/>
          <w:szCs w:val="24"/>
        </w:rPr>
        <w:t>që</w:t>
      </w:r>
      <w:r w:rsidR="00857453">
        <w:rPr>
          <w:rFonts w:ascii="Times New Roman" w:hAnsi="Times New Roman"/>
          <w:sz w:val="24"/>
          <w:szCs w:val="24"/>
        </w:rPr>
        <w:t xml:space="preserve"> </w:t>
      </w:r>
      <w:r>
        <w:rPr>
          <w:rFonts w:ascii="Times New Roman" w:hAnsi="Times New Roman"/>
          <w:sz w:val="24"/>
          <w:szCs w:val="24"/>
        </w:rPr>
        <w:t>aplikojnë</w:t>
      </w:r>
      <w:r w:rsidR="00857453">
        <w:rPr>
          <w:rFonts w:ascii="Times New Roman" w:hAnsi="Times New Roman"/>
          <w:sz w:val="24"/>
          <w:szCs w:val="24"/>
        </w:rPr>
        <w:t xml:space="preserve"> </w:t>
      </w:r>
      <w:r>
        <w:rPr>
          <w:rFonts w:ascii="Times New Roman" w:hAnsi="Times New Roman"/>
          <w:sz w:val="24"/>
          <w:szCs w:val="24"/>
        </w:rPr>
        <w:t>duhet</w:t>
      </w:r>
      <w:r w:rsidR="00857453">
        <w:rPr>
          <w:rFonts w:ascii="Times New Roman" w:hAnsi="Times New Roman"/>
          <w:sz w:val="24"/>
          <w:szCs w:val="24"/>
        </w:rPr>
        <w:t xml:space="preserve"> </w:t>
      </w:r>
      <w:r>
        <w:rPr>
          <w:rFonts w:ascii="Times New Roman" w:hAnsi="Times New Roman"/>
          <w:sz w:val="24"/>
          <w:szCs w:val="24"/>
        </w:rPr>
        <w:t>të</w:t>
      </w:r>
      <w:r w:rsidR="00857453">
        <w:rPr>
          <w:rFonts w:ascii="Times New Roman" w:hAnsi="Times New Roman"/>
          <w:sz w:val="24"/>
          <w:szCs w:val="24"/>
        </w:rPr>
        <w:t xml:space="preserve"> </w:t>
      </w:r>
      <w:r>
        <w:rPr>
          <w:rFonts w:ascii="Times New Roman" w:hAnsi="Times New Roman"/>
          <w:sz w:val="24"/>
          <w:szCs w:val="24"/>
        </w:rPr>
        <w:t>dorëzojnë</w:t>
      </w:r>
      <w:r w:rsidR="00857453">
        <w:rPr>
          <w:rFonts w:ascii="Times New Roman" w:hAnsi="Times New Roman"/>
          <w:sz w:val="24"/>
          <w:szCs w:val="24"/>
        </w:rPr>
        <w:t xml:space="preserve"> </w:t>
      </w:r>
      <w:r w:rsidR="00F615C8">
        <w:rPr>
          <w:rFonts w:ascii="Times New Roman" w:hAnsi="Times New Roman"/>
          <w:sz w:val="24"/>
          <w:szCs w:val="24"/>
        </w:rPr>
        <w:t>d</w:t>
      </w:r>
      <w:r>
        <w:rPr>
          <w:rFonts w:ascii="Times New Roman" w:hAnsi="Times New Roman"/>
          <w:sz w:val="24"/>
          <w:szCs w:val="24"/>
        </w:rPr>
        <w:t>okumentet</w:t>
      </w:r>
      <w:r w:rsidR="00857453">
        <w:rPr>
          <w:rFonts w:ascii="Times New Roman" w:hAnsi="Times New Roman"/>
          <w:sz w:val="24"/>
          <w:szCs w:val="24"/>
        </w:rPr>
        <w:t xml:space="preserve"> </w:t>
      </w:r>
      <w:r>
        <w:rPr>
          <w:rFonts w:ascii="Times New Roman" w:hAnsi="Times New Roman"/>
          <w:sz w:val="24"/>
          <w:szCs w:val="24"/>
        </w:rPr>
        <w:t>si</w:t>
      </w:r>
      <w:r w:rsidR="00857453">
        <w:rPr>
          <w:rFonts w:ascii="Times New Roman" w:hAnsi="Times New Roman"/>
          <w:sz w:val="24"/>
          <w:szCs w:val="24"/>
        </w:rPr>
        <w:t xml:space="preserve"> </w:t>
      </w:r>
      <w:r>
        <w:rPr>
          <w:rFonts w:ascii="Times New Roman" w:hAnsi="Times New Roman"/>
          <w:sz w:val="24"/>
          <w:szCs w:val="24"/>
        </w:rPr>
        <w:t>më</w:t>
      </w:r>
      <w:r w:rsidR="00857453">
        <w:rPr>
          <w:rFonts w:ascii="Times New Roman" w:hAnsi="Times New Roman"/>
          <w:sz w:val="24"/>
          <w:szCs w:val="24"/>
        </w:rPr>
        <w:t xml:space="preserve"> </w:t>
      </w:r>
      <w:r>
        <w:rPr>
          <w:rFonts w:ascii="Times New Roman" w:hAnsi="Times New Roman"/>
          <w:sz w:val="24"/>
          <w:szCs w:val="24"/>
        </w:rPr>
        <w:t xml:space="preserve">poshtë: </w:t>
      </w:r>
    </w:p>
    <w:p w:rsidR="007C2206" w:rsidRDefault="007C2206" w:rsidP="007C2206">
      <w:pPr>
        <w:pStyle w:val="ListParagraph"/>
        <w:numPr>
          <w:ilvl w:val="0"/>
          <w:numId w:val="31"/>
        </w:numPr>
        <w:rPr>
          <w:rFonts w:ascii="Times New Roman" w:hAnsi="Times New Roman"/>
          <w:sz w:val="24"/>
          <w:szCs w:val="24"/>
        </w:rPr>
      </w:pPr>
      <w:r>
        <w:rPr>
          <w:rFonts w:ascii="Times New Roman" w:hAnsi="Times New Roman"/>
          <w:sz w:val="24"/>
          <w:szCs w:val="24"/>
        </w:rPr>
        <w:t>Jetëshkrim i plotësuar</w:t>
      </w:r>
      <w:r w:rsidR="00857453">
        <w:rPr>
          <w:rFonts w:ascii="Times New Roman" w:hAnsi="Times New Roman"/>
          <w:sz w:val="24"/>
          <w:szCs w:val="24"/>
        </w:rPr>
        <w:t xml:space="preserve"> </w:t>
      </w:r>
      <w:r>
        <w:rPr>
          <w:rFonts w:ascii="Times New Roman" w:hAnsi="Times New Roman"/>
          <w:sz w:val="24"/>
          <w:szCs w:val="24"/>
        </w:rPr>
        <w:t>në</w:t>
      </w:r>
      <w:r w:rsidR="00857453">
        <w:rPr>
          <w:rFonts w:ascii="Times New Roman" w:hAnsi="Times New Roman"/>
          <w:sz w:val="24"/>
          <w:szCs w:val="24"/>
        </w:rPr>
        <w:t xml:space="preserve"> </w:t>
      </w:r>
      <w:r>
        <w:rPr>
          <w:rFonts w:ascii="Times New Roman" w:hAnsi="Times New Roman"/>
          <w:sz w:val="24"/>
          <w:szCs w:val="24"/>
        </w:rPr>
        <w:t>përputhje me dokumentin tip që e gjeni</w:t>
      </w:r>
      <w:r w:rsidR="00857453">
        <w:rPr>
          <w:rFonts w:ascii="Times New Roman" w:hAnsi="Times New Roman"/>
          <w:sz w:val="24"/>
          <w:szCs w:val="24"/>
        </w:rPr>
        <w:t xml:space="preserve"> </w:t>
      </w:r>
      <w:r>
        <w:rPr>
          <w:rFonts w:ascii="Times New Roman" w:hAnsi="Times New Roman"/>
          <w:sz w:val="24"/>
          <w:szCs w:val="24"/>
        </w:rPr>
        <w:t>në</w:t>
      </w:r>
      <w:r w:rsidR="00857453">
        <w:rPr>
          <w:rFonts w:ascii="Times New Roman" w:hAnsi="Times New Roman"/>
          <w:sz w:val="24"/>
          <w:szCs w:val="24"/>
        </w:rPr>
        <w:t xml:space="preserve"> </w:t>
      </w:r>
      <w:r>
        <w:rPr>
          <w:rFonts w:ascii="Times New Roman" w:hAnsi="Times New Roman"/>
          <w:sz w:val="24"/>
          <w:szCs w:val="24"/>
        </w:rPr>
        <w:t>linkun:</w:t>
      </w:r>
    </w:p>
    <w:p w:rsidR="007C2206" w:rsidRDefault="00027206" w:rsidP="007C2206">
      <w:pPr>
        <w:pStyle w:val="ListParagraph"/>
        <w:ind w:left="360"/>
        <w:rPr>
          <w:rFonts w:ascii="Times New Roman" w:hAnsi="Times New Roman"/>
          <w:color w:val="0000FF"/>
          <w:sz w:val="24"/>
          <w:szCs w:val="24"/>
          <w:u w:val="single"/>
        </w:rPr>
      </w:pPr>
      <w:hyperlink r:id="rId12" w:history="1">
        <w:r w:rsidR="007C2206">
          <w:rPr>
            <w:rStyle w:val="Hyperlink"/>
            <w:sz w:val="24"/>
            <w:szCs w:val="24"/>
          </w:rPr>
          <w:t>http://dap.gov.al/vende-vakante/udhezime-Dokumente/219-udhezime-Dokumente</w:t>
        </w:r>
      </w:hyperlink>
    </w:p>
    <w:p w:rsidR="007C2206" w:rsidRDefault="007C2206" w:rsidP="007C2206">
      <w:pPr>
        <w:pStyle w:val="ListParagraph"/>
        <w:numPr>
          <w:ilvl w:val="0"/>
          <w:numId w:val="31"/>
        </w:numPr>
        <w:rPr>
          <w:rFonts w:ascii="Times New Roman" w:hAnsi="Times New Roman"/>
          <w:sz w:val="24"/>
          <w:szCs w:val="24"/>
        </w:rPr>
      </w:pPr>
      <w:r>
        <w:rPr>
          <w:rFonts w:ascii="Times New Roman" w:hAnsi="Times New Roman"/>
          <w:sz w:val="24"/>
          <w:szCs w:val="24"/>
        </w:rPr>
        <w:t>Fotokopje</w:t>
      </w:r>
      <w:r w:rsidR="00857453">
        <w:rPr>
          <w:rFonts w:ascii="Times New Roman" w:hAnsi="Times New Roman"/>
          <w:sz w:val="24"/>
          <w:szCs w:val="24"/>
        </w:rPr>
        <w:t xml:space="preserve"> </w:t>
      </w:r>
      <w:r>
        <w:rPr>
          <w:rFonts w:ascii="Times New Roman" w:hAnsi="Times New Roman"/>
          <w:sz w:val="24"/>
          <w:szCs w:val="24"/>
        </w:rPr>
        <w:t>të</w:t>
      </w:r>
      <w:r w:rsidR="00857453">
        <w:rPr>
          <w:rFonts w:ascii="Times New Roman" w:hAnsi="Times New Roman"/>
          <w:sz w:val="24"/>
          <w:szCs w:val="24"/>
        </w:rPr>
        <w:t xml:space="preserve"> </w:t>
      </w:r>
      <w:r>
        <w:rPr>
          <w:rFonts w:ascii="Times New Roman" w:hAnsi="Times New Roman"/>
          <w:sz w:val="24"/>
          <w:szCs w:val="24"/>
        </w:rPr>
        <w:t>diplomës (përfshirë</w:t>
      </w:r>
      <w:r w:rsidR="00857453">
        <w:rPr>
          <w:rFonts w:ascii="Times New Roman" w:hAnsi="Times New Roman"/>
          <w:sz w:val="24"/>
          <w:szCs w:val="24"/>
        </w:rPr>
        <w:t xml:space="preserve"> </w:t>
      </w:r>
      <w:r>
        <w:rPr>
          <w:rFonts w:ascii="Times New Roman" w:hAnsi="Times New Roman"/>
          <w:sz w:val="24"/>
          <w:szCs w:val="24"/>
        </w:rPr>
        <w:t>edhe</w:t>
      </w:r>
      <w:r w:rsidR="00857453">
        <w:rPr>
          <w:rFonts w:ascii="Times New Roman" w:hAnsi="Times New Roman"/>
          <w:sz w:val="24"/>
          <w:szCs w:val="24"/>
        </w:rPr>
        <w:t xml:space="preserve"> </w:t>
      </w:r>
      <w:r>
        <w:rPr>
          <w:rFonts w:ascii="Times New Roman" w:hAnsi="Times New Roman"/>
          <w:sz w:val="24"/>
          <w:szCs w:val="24"/>
        </w:rPr>
        <w:t>diplomën bachelor);</w:t>
      </w:r>
    </w:p>
    <w:p w:rsidR="007C2206" w:rsidRDefault="007C2206" w:rsidP="007C2206">
      <w:pPr>
        <w:pStyle w:val="ListParagraph"/>
        <w:numPr>
          <w:ilvl w:val="0"/>
          <w:numId w:val="31"/>
        </w:numPr>
        <w:rPr>
          <w:rFonts w:ascii="Times New Roman" w:hAnsi="Times New Roman"/>
          <w:sz w:val="24"/>
          <w:szCs w:val="24"/>
        </w:rPr>
      </w:pPr>
      <w:r>
        <w:rPr>
          <w:rFonts w:ascii="Times New Roman" w:hAnsi="Times New Roman"/>
          <w:sz w:val="24"/>
          <w:szCs w:val="24"/>
        </w:rPr>
        <w:t>Fotokopje</w:t>
      </w:r>
      <w:r w:rsidR="00857453">
        <w:rPr>
          <w:rFonts w:ascii="Times New Roman" w:hAnsi="Times New Roman"/>
          <w:sz w:val="24"/>
          <w:szCs w:val="24"/>
        </w:rPr>
        <w:t xml:space="preserve"> </w:t>
      </w:r>
      <w:r>
        <w:rPr>
          <w:rFonts w:ascii="Times New Roman" w:hAnsi="Times New Roman"/>
          <w:sz w:val="24"/>
          <w:szCs w:val="24"/>
        </w:rPr>
        <w:t>të</w:t>
      </w:r>
      <w:r w:rsidR="00857453">
        <w:rPr>
          <w:rFonts w:ascii="Times New Roman" w:hAnsi="Times New Roman"/>
          <w:sz w:val="24"/>
          <w:szCs w:val="24"/>
        </w:rPr>
        <w:t xml:space="preserve"> </w:t>
      </w:r>
      <w:r>
        <w:rPr>
          <w:rFonts w:ascii="Times New Roman" w:hAnsi="Times New Roman"/>
          <w:sz w:val="24"/>
          <w:szCs w:val="24"/>
        </w:rPr>
        <w:t>librezës</w:t>
      </w:r>
      <w:r w:rsidR="00857453">
        <w:rPr>
          <w:rFonts w:ascii="Times New Roman" w:hAnsi="Times New Roman"/>
          <w:sz w:val="24"/>
          <w:szCs w:val="24"/>
        </w:rPr>
        <w:t xml:space="preserve"> </w:t>
      </w:r>
      <w:r>
        <w:rPr>
          <w:rFonts w:ascii="Times New Roman" w:hAnsi="Times New Roman"/>
          <w:sz w:val="24"/>
          <w:szCs w:val="24"/>
        </w:rPr>
        <w:t>së</w:t>
      </w:r>
      <w:r w:rsidR="00857453">
        <w:rPr>
          <w:rFonts w:ascii="Times New Roman" w:hAnsi="Times New Roman"/>
          <w:sz w:val="24"/>
          <w:szCs w:val="24"/>
        </w:rPr>
        <w:t xml:space="preserve"> </w:t>
      </w:r>
      <w:r>
        <w:rPr>
          <w:rFonts w:ascii="Times New Roman" w:hAnsi="Times New Roman"/>
          <w:sz w:val="24"/>
          <w:szCs w:val="24"/>
        </w:rPr>
        <w:t>punës (të</w:t>
      </w:r>
      <w:r w:rsidR="00857453">
        <w:rPr>
          <w:rFonts w:ascii="Times New Roman" w:hAnsi="Times New Roman"/>
          <w:sz w:val="24"/>
          <w:szCs w:val="24"/>
        </w:rPr>
        <w:t xml:space="preserve"> </w:t>
      </w:r>
      <w:r>
        <w:rPr>
          <w:rFonts w:ascii="Times New Roman" w:hAnsi="Times New Roman"/>
          <w:sz w:val="24"/>
          <w:szCs w:val="24"/>
        </w:rPr>
        <w:t>gjitha</w:t>
      </w:r>
      <w:r w:rsidR="00857453">
        <w:rPr>
          <w:rFonts w:ascii="Times New Roman" w:hAnsi="Times New Roman"/>
          <w:sz w:val="24"/>
          <w:szCs w:val="24"/>
        </w:rPr>
        <w:t xml:space="preserve"> </w:t>
      </w:r>
      <w:r>
        <w:rPr>
          <w:rFonts w:ascii="Times New Roman" w:hAnsi="Times New Roman"/>
          <w:sz w:val="24"/>
          <w:szCs w:val="24"/>
        </w:rPr>
        <w:t>faqet</w:t>
      </w:r>
      <w:r w:rsidR="00857453">
        <w:rPr>
          <w:rFonts w:ascii="Times New Roman" w:hAnsi="Times New Roman"/>
          <w:sz w:val="24"/>
          <w:szCs w:val="24"/>
        </w:rPr>
        <w:t xml:space="preserve"> </w:t>
      </w:r>
      <w:r>
        <w:rPr>
          <w:rFonts w:ascii="Times New Roman" w:hAnsi="Times New Roman"/>
          <w:sz w:val="24"/>
          <w:szCs w:val="24"/>
        </w:rPr>
        <w:t>që</w:t>
      </w:r>
      <w:r w:rsidR="00857453">
        <w:rPr>
          <w:rFonts w:ascii="Times New Roman" w:hAnsi="Times New Roman"/>
          <w:sz w:val="24"/>
          <w:szCs w:val="24"/>
        </w:rPr>
        <w:t xml:space="preserve"> </w:t>
      </w:r>
      <w:r>
        <w:rPr>
          <w:rFonts w:ascii="Times New Roman" w:hAnsi="Times New Roman"/>
          <w:sz w:val="24"/>
          <w:szCs w:val="24"/>
        </w:rPr>
        <w:t>vërtetojnë</w:t>
      </w:r>
      <w:r w:rsidR="00857453">
        <w:rPr>
          <w:rFonts w:ascii="Times New Roman" w:hAnsi="Times New Roman"/>
          <w:sz w:val="24"/>
          <w:szCs w:val="24"/>
        </w:rPr>
        <w:t xml:space="preserve"> </w:t>
      </w:r>
      <w:r>
        <w:rPr>
          <w:rFonts w:ascii="Times New Roman" w:hAnsi="Times New Roman"/>
          <w:sz w:val="24"/>
          <w:szCs w:val="24"/>
        </w:rPr>
        <w:t>eksperiencën</w:t>
      </w:r>
      <w:r w:rsidR="00857453">
        <w:rPr>
          <w:rFonts w:ascii="Times New Roman" w:hAnsi="Times New Roman"/>
          <w:sz w:val="24"/>
          <w:szCs w:val="24"/>
        </w:rPr>
        <w:t xml:space="preserve"> </w:t>
      </w:r>
      <w:r>
        <w:rPr>
          <w:rFonts w:ascii="Times New Roman" w:hAnsi="Times New Roman"/>
          <w:sz w:val="24"/>
          <w:szCs w:val="24"/>
        </w:rPr>
        <w:t>në</w:t>
      </w:r>
      <w:r w:rsidR="00857453">
        <w:rPr>
          <w:rFonts w:ascii="Times New Roman" w:hAnsi="Times New Roman"/>
          <w:sz w:val="24"/>
          <w:szCs w:val="24"/>
        </w:rPr>
        <w:t xml:space="preserve"> </w:t>
      </w:r>
      <w:r>
        <w:rPr>
          <w:rFonts w:ascii="Times New Roman" w:hAnsi="Times New Roman"/>
          <w:sz w:val="24"/>
          <w:szCs w:val="24"/>
        </w:rPr>
        <w:t>punë);</w:t>
      </w:r>
    </w:p>
    <w:p w:rsidR="007C2206" w:rsidRDefault="007C2206" w:rsidP="007C2206">
      <w:pPr>
        <w:pStyle w:val="ListParagraph"/>
        <w:numPr>
          <w:ilvl w:val="0"/>
          <w:numId w:val="31"/>
        </w:numPr>
        <w:rPr>
          <w:rFonts w:ascii="Times New Roman" w:hAnsi="Times New Roman"/>
          <w:sz w:val="24"/>
          <w:szCs w:val="24"/>
        </w:rPr>
      </w:pPr>
      <w:r>
        <w:rPr>
          <w:rFonts w:ascii="Times New Roman" w:hAnsi="Times New Roman"/>
          <w:sz w:val="24"/>
          <w:szCs w:val="24"/>
        </w:rPr>
        <w:t>Fotokopje</w:t>
      </w:r>
      <w:r w:rsidR="00857453">
        <w:rPr>
          <w:rFonts w:ascii="Times New Roman" w:hAnsi="Times New Roman"/>
          <w:sz w:val="24"/>
          <w:szCs w:val="24"/>
        </w:rPr>
        <w:t xml:space="preserve"> </w:t>
      </w:r>
      <w:r>
        <w:rPr>
          <w:rFonts w:ascii="Times New Roman" w:hAnsi="Times New Roman"/>
          <w:sz w:val="24"/>
          <w:szCs w:val="24"/>
        </w:rPr>
        <w:t>të</w:t>
      </w:r>
      <w:r w:rsidR="00857453">
        <w:rPr>
          <w:rFonts w:ascii="Times New Roman" w:hAnsi="Times New Roman"/>
          <w:sz w:val="24"/>
          <w:szCs w:val="24"/>
        </w:rPr>
        <w:t xml:space="preserve"> </w:t>
      </w:r>
      <w:r>
        <w:rPr>
          <w:rFonts w:ascii="Times New Roman" w:hAnsi="Times New Roman"/>
          <w:sz w:val="24"/>
          <w:szCs w:val="24"/>
        </w:rPr>
        <w:t>letërnjoftimit (ID);</w:t>
      </w:r>
    </w:p>
    <w:p w:rsidR="007C2206" w:rsidRDefault="007C2206" w:rsidP="007C2206">
      <w:pPr>
        <w:pStyle w:val="ListParagraph"/>
        <w:numPr>
          <w:ilvl w:val="0"/>
          <w:numId w:val="31"/>
        </w:numPr>
        <w:rPr>
          <w:rFonts w:ascii="Times New Roman" w:hAnsi="Times New Roman"/>
          <w:sz w:val="24"/>
          <w:szCs w:val="24"/>
        </w:rPr>
      </w:pPr>
      <w:r>
        <w:rPr>
          <w:rFonts w:ascii="Times New Roman" w:hAnsi="Times New Roman"/>
          <w:sz w:val="24"/>
          <w:szCs w:val="24"/>
        </w:rPr>
        <w:t>Vërtetim</w:t>
      </w:r>
      <w:r w:rsidR="00857453">
        <w:rPr>
          <w:rFonts w:ascii="Times New Roman" w:hAnsi="Times New Roman"/>
          <w:sz w:val="24"/>
          <w:szCs w:val="24"/>
        </w:rPr>
        <w:t xml:space="preserve"> </w:t>
      </w:r>
      <w:r>
        <w:rPr>
          <w:rFonts w:ascii="Times New Roman" w:hAnsi="Times New Roman"/>
          <w:sz w:val="24"/>
          <w:szCs w:val="24"/>
        </w:rPr>
        <w:t>të</w:t>
      </w:r>
      <w:r w:rsidR="00857453">
        <w:rPr>
          <w:rFonts w:ascii="Times New Roman" w:hAnsi="Times New Roman"/>
          <w:sz w:val="24"/>
          <w:szCs w:val="24"/>
        </w:rPr>
        <w:t xml:space="preserve"> </w:t>
      </w:r>
      <w:r>
        <w:rPr>
          <w:rFonts w:ascii="Times New Roman" w:hAnsi="Times New Roman"/>
          <w:sz w:val="24"/>
          <w:szCs w:val="24"/>
        </w:rPr>
        <w:t>gjëndjes</w:t>
      </w:r>
      <w:r w:rsidR="00857453">
        <w:rPr>
          <w:rFonts w:ascii="Times New Roman" w:hAnsi="Times New Roman"/>
          <w:sz w:val="24"/>
          <w:szCs w:val="24"/>
        </w:rPr>
        <w:t xml:space="preserve"> </w:t>
      </w:r>
      <w:r>
        <w:rPr>
          <w:rFonts w:ascii="Times New Roman" w:hAnsi="Times New Roman"/>
          <w:sz w:val="24"/>
          <w:szCs w:val="24"/>
        </w:rPr>
        <w:t>shëndetësore;</w:t>
      </w:r>
    </w:p>
    <w:p w:rsidR="007C2206" w:rsidRDefault="007C2206" w:rsidP="007C2206">
      <w:pPr>
        <w:pStyle w:val="ListParagraph"/>
        <w:numPr>
          <w:ilvl w:val="0"/>
          <w:numId w:val="31"/>
        </w:numPr>
        <w:rPr>
          <w:rFonts w:ascii="Times New Roman" w:hAnsi="Times New Roman"/>
          <w:sz w:val="24"/>
          <w:szCs w:val="24"/>
        </w:rPr>
      </w:pPr>
      <w:r>
        <w:rPr>
          <w:rFonts w:ascii="Times New Roman" w:hAnsi="Times New Roman"/>
          <w:sz w:val="24"/>
          <w:szCs w:val="24"/>
        </w:rPr>
        <w:t>Vetëdeklarim</w:t>
      </w:r>
      <w:r w:rsidR="00857453">
        <w:rPr>
          <w:rFonts w:ascii="Times New Roman" w:hAnsi="Times New Roman"/>
          <w:sz w:val="24"/>
          <w:szCs w:val="24"/>
        </w:rPr>
        <w:t xml:space="preserve"> </w:t>
      </w:r>
      <w:r>
        <w:rPr>
          <w:rFonts w:ascii="Times New Roman" w:hAnsi="Times New Roman"/>
          <w:sz w:val="24"/>
          <w:szCs w:val="24"/>
        </w:rPr>
        <w:t>të</w:t>
      </w:r>
      <w:r w:rsidR="00857453">
        <w:rPr>
          <w:rFonts w:ascii="Times New Roman" w:hAnsi="Times New Roman"/>
          <w:sz w:val="24"/>
          <w:szCs w:val="24"/>
        </w:rPr>
        <w:t xml:space="preserve"> </w:t>
      </w:r>
      <w:r>
        <w:rPr>
          <w:rFonts w:ascii="Times New Roman" w:hAnsi="Times New Roman"/>
          <w:sz w:val="24"/>
          <w:szCs w:val="24"/>
        </w:rPr>
        <w:t>gjëndjes</w:t>
      </w:r>
      <w:r w:rsidR="00857453">
        <w:rPr>
          <w:rFonts w:ascii="Times New Roman" w:hAnsi="Times New Roman"/>
          <w:sz w:val="24"/>
          <w:szCs w:val="24"/>
        </w:rPr>
        <w:t xml:space="preserve"> </w:t>
      </w:r>
      <w:r>
        <w:rPr>
          <w:rFonts w:ascii="Times New Roman" w:hAnsi="Times New Roman"/>
          <w:sz w:val="24"/>
          <w:szCs w:val="24"/>
        </w:rPr>
        <w:t>gjyqësore;</w:t>
      </w:r>
    </w:p>
    <w:p w:rsidR="007C2206" w:rsidRDefault="007C2206" w:rsidP="007C2206">
      <w:pPr>
        <w:pStyle w:val="ListParagraph"/>
        <w:numPr>
          <w:ilvl w:val="0"/>
          <w:numId w:val="31"/>
        </w:numPr>
        <w:rPr>
          <w:rFonts w:ascii="Times New Roman" w:hAnsi="Times New Roman"/>
          <w:sz w:val="24"/>
          <w:szCs w:val="24"/>
          <w:lang w:val="de-DE"/>
        </w:rPr>
      </w:pPr>
      <w:r>
        <w:rPr>
          <w:rFonts w:ascii="Times New Roman" w:hAnsi="Times New Roman"/>
          <w:sz w:val="24"/>
          <w:szCs w:val="24"/>
          <w:lang w:val="de-DE"/>
        </w:rPr>
        <w:t>Vlerësimin e fundit nga eprori direkt;</w:t>
      </w:r>
    </w:p>
    <w:p w:rsidR="007C2206" w:rsidRDefault="007C2206" w:rsidP="007C2206">
      <w:pPr>
        <w:pStyle w:val="ListParagraph"/>
        <w:numPr>
          <w:ilvl w:val="0"/>
          <w:numId w:val="31"/>
        </w:numPr>
        <w:rPr>
          <w:rFonts w:ascii="Times New Roman" w:hAnsi="Times New Roman"/>
          <w:sz w:val="24"/>
          <w:szCs w:val="24"/>
          <w:lang w:val="de-DE"/>
        </w:rPr>
      </w:pPr>
      <w:r>
        <w:rPr>
          <w:rFonts w:ascii="Times New Roman" w:hAnsi="Times New Roman"/>
          <w:sz w:val="24"/>
          <w:szCs w:val="24"/>
          <w:lang w:val="de-DE"/>
        </w:rPr>
        <w:t>Vërtetim nga Institucioni që nuk ka masë displinore në fuqi;</w:t>
      </w:r>
    </w:p>
    <w:p w:rsidR="007C2206" w:rsidRDefault="007C2206" w:rsidP="007C2206">
      <w:pPr>
        <w:pStyle w:val="ListParagraph"/>
        <w:numPr>
          <w:ilvl w:val="0"/>
          <w:numId w:val="31"/>
        </w:numPr>
        <w:rPr>
          <w:rFonts w:ascii="Times New Roman" w:hAnsi="Times New Roman"/>
          <w:sz w:val="24"/>
          <w:szCs w:val="24"/>
          <w:lang w:val="de-DE"/>
        </w:rPr>
      </w:pPr>
      <w:r>
        <w:rPr>
          <w:rFonts w:ascii="Times New Roman" w:hAnsi="Times New Roman"/>
          <w:sz w:val="24"/>
          <w:szCs w:val="24"/>
          <w:lang w:val="de-DE"/>
        </w:rPr>
        <w:lastRenderedPageBreak/>
        <w:t>Çdo dokumentacion tjetër që vërteton trajnimet, kualifikimet, arsimim shtesë, vlerësimet pozitive apo të tjera të përmendura në jetëshkrimin tuaj.</w:t>
      </w:r>
    </w:p>
    <w:p w:rsidR="007C2206" w:rsidRDefault="007C2206" w:rsidP="007C2206">
      <w:pPr>
        <w:pStyle w:val="ListParagraph"/>
        <w:ind w:left="360"/>
        <w:rPr>
          <w:rFonts w:ascii="Times New Roman" w:hAnsi="Times New Roman"/>
          <w:sz w:val="24"/>
          <w:szCs w:val="24"/>
          <w:lang w:val="de-DE"/>
        </w:rPr>
      </w:pPr>
    </w:p>
    <w:p w:rsidR="00DB6118" w:rsidRDefault="007C2206" w:rsidP="007C2206">
      <w:pPr>
        <w:jc w:val="both"/>
        <w:rPr>
          <w:rFonts w:ascii="Times New Roman" w:hAnsi="Times New Roman"/>
          <w:b/>
          <w:i/>
          <w:sz w:val="24"/>
          <w:szCs w:val="24"/>
          <w:lang w:val="de-DE"/>
        </w:rPr>
      </w:pPr>
      <w:r>
        <w:rPr>
          <w:rFonts w:ascii="Times New Roman" w:hAnsi="Times New Roman"/>
          <w:b/>
          <w:i/>
          <w:sz w:val="24"/>
          <w:szCs w:val="24"/>
          <w:lang w:val="de-DE"/>
        </w:rPr>
        <w:t>Dokumentet duhet të dorëzohen me postë apo drejtpërsëdrej</w:t>
      </w:r>
      <w:r w:rsidR="00D05963">
        <w:rPr>
          <w:rFonts w:ascii="Times New Roman" w:hAnsi="Times New Roman"/>
          <w:b/>
          <w:i/>
          <w:sz w:val="24"/>
          <w:szCs w:val="24"/>
          <w:lang w:val="de-DE"/>
        </w:rPr>
        <w:t xml:space="preserve">ti në institucion, brenda datës </w:t>
      </w:r>
      <w:r w:rsidR="00857453">
        <w:rPr>
          <w:rFonts w:ascii="Times New Roman" w:hAnsi="Times New Roman"/>
          <w:b/>
          <w:i/>
          <w:color w:val="FF0000"/>
          <w:sz w:val="24"/>
          <w:szCs w:val="24"/>
          <w:lang w:val="de-DE"/>
        </w:rPr>
        <w:t>28.10</w:t>
      </w:r>
      <w:r w:rsidR="00D05963" w:rsidRPr="00D05963">
        <w:rPr>
          <w:rFonts w:ascii="Times New Roman" w:hAnsi="Times New Roman"/>
          <w:b/>
          <w:i/>
          <w:color w:val="FF0000"/>
          <w:sz w:val="24"/>
          <w:szCs w:val="24"/>
          <w:lang w:val="de-DE"/>
        </w:rPr>
        <w:t>.2021</w:t>
      </w:r>
      <w:r>
        <w:rPr>
          <w:rFonts w:ascii="Times New Roman" w:hAnsi="Times New Roman"/>
          <w:b/>
          <w:i/>
          <w:sz w:val="24"/>
          <w:szCs w:val="24"/>
          <w:lang w:val="de-DE"/>
        </w:rPr>
        <w:t>, në Institucionin Bashkia Rrogozhinë.</w:t>
      </w:r>
    </w:p>
    <w:p w:rsidR="007C2206" w:rsidRDefault="007C2206" w:rsidP="007C2206">
      <w:pPr>
        <w:jc w:val="both"/>
        <w:rPr>
          <w:rFonts w:ascii="Times New Roman" w:hAnsi="Times New Roman"/>
          <w:b/>
          <w:i/>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F615C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F615C8">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7C2206" w:rsidRDefault="007C2206" w:rsidP="00F615C8">
            <w:pPr>
              <w:spacing w:after="0" w:line="240" w:lineRule="auto"/>
              <w:rPr>
                <w:rFonts w:ascii="Times New Roman" w:hAnsi="Times New Roman"/>
                <w:b/>
                <w:sz w:val="24"/>
                <w:szCs w:val="24"/>
                <w:lang w:val="de-DE"/>
              </w:rPr>
            </w:pPr>
            <w:r>
              <w:rPr>
                <w:rFonts w:ascii="Times New Roman" w:hAnsi="Times New Roman"/>
                <w:b/>
                <w:sz w:val="24"/>
                <w:szCs w:val="24"/>
                <w:lang w:val="de-DE"/>
              </w:rPr>
              <w:t>REZULTATET PËR FAZËN E VERIFIKIMIT PARAPRAK</w:t>
            </w:r>
          </w:p>
        </w:tc>
      </w:tr>
    </w:tbl>
    <w:p w:rsidR="007C2206" w:rsidRDefault="007C2206" w:rsidP="007C2206">
      <w:pPr>
        <w:jc w:val="both"/>
        <w:rPr>
          <w:rFonts w:ascii="Times New Roman" w:hAnsi="Times New Roman"/>
          <w:b/>
          <w:i/>
          <w:sz w:val="24"/>
          <w:szCs w:val="24"/>
          <w:lang w:val="de-DE"/>
        </w:rPr>
      </w:pP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t xml:space="preserve">Në datën </w:t>
      </w:r>
      <w:r w:rsidR="00857453">
        <w:rPr>
          <w:rFonts w:ascii="Times New Roman" w:hAnsi="Times New Roman"/>
          <w:color w:val="FF0000"/>
          <w:sz w:val="24"/>
          <w:szCs w:val="24"/>
          <w:lang w:val="de-DE"/>
        </w:rPr>
        <w:t>05.11</w:t>
      </w:r>
      <w:r w:rsidR="00D05963">
        <w:rPr>
          <w:rFonts w:ascii="Times New Roman" w:hAnsi="Times New Roman"/>
          <w:color w:val="FF0000"/>
          <w:sz w:val="24"/>
          <w:szCs w:val="24"/>
          <w:lang w:val="de-DE"/>
        </w:rPr>
        <w:t>.2021</w:t>
      </w:r>
      <w:r>
        <w:rPr>
          <w:rFonts w:ascii="Times New Roman" w:hAnsi="Times New Roman"/>
          <w:i/>
          <w:sz w:val="24"/>
          <w:szCs w:val="24"/>
          <w:lang w:val="de-DE"/>
        </w:rPr>
        <w:t>,</w:t>
      </w:r>
      <w:r>
        <w:rPr>
          <w:rFonts w:ascii="Times New Roman" w:hAnsi="Times New Roman"/>
          <w:sz w:val="24"/>
          <w:szCs w:val="24"/>
          <w:lang w:val="de-DE"/>
        </w:rPr>
        <w:t xml:space="preserve">njësia e menaxhimit të burimeve njerëzore të </w:t>
      </w:r>
      <w:r>
        <w:rPr>
          <w:rFonts w:ascii="Times New Roman" w:hAnsi="Times New Roman"/>
          <w:color w:val="FF0000"/>
          <w:sz w:val="24"/>
          <w:szCs w:val="24"/>
          <w:lang w:val="de-DE"/>
        </w:rPr>
        <w:t xml:space="preserve">Institucionit Bashkia Rrogozhinë </w:t>
      </w:r>
      <w:r>
        <w:rPr>
          <w:rFonts w:ascii="Times New Roman" w:hAnsi="Times New Roman"/>
          <w:sz w:val="24"/>
          <w:szCs w:val="24"/>
          <w:lang w:val="de-DE"/>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7C2206" w:rsidRDefault="007C2206" w:rsidP="007C2206">
      <w:pPr>
        <w:jc w:val="both"/>
        <w:rPr>
          <w:rFonts w:ascii="Times New Roman" w:hAnsi="Times New Roman"/>
          <w:sz w:val="24"/>
          <w:szCs w:val="24"/>
          <w:lang w:val="de-DE"/>
        </w:rPr>
      </w:pPr>
      <w:r>
        <w:rPr>
          <w:rFonts w:ascii="Times New Roman" w:hAnsi="Times New Roman"/>
          <w:sz w:val="24"/>
          <w:szCs w:val="24"/>
          <w:lang w:val="de-DE"/>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lang w:val="de-DE"/>
        </w:rPr>
        <w:t>nëpërmjet adresës tuaj të e-mail</w:t>
      </w:r>
      <w:r>
        <w:rPr>
          <w:rFonts w:ascii="Times New Roman" w:hAnsi="Times New Roman"/>
          <w:sz w:val="24"/>
          <w:szCs w:val="24"/>
          <w:lang w:val="de-DE"/>
        </w:rPr>
        <w:t>, për shkaqet e moskualifikimit.</w:t>
      </w:r>
    </w:p>
    <w:p w:rsidR="007C2206" w:rsidRDefault="007C2206" w:rsidP="007C2206">
      <w:pPr>
        <w:jc w:val="both"/>
        <w:rPr>
          <w:rFonts w:ascii="Times New Roman" w:hAnsi="Times New Roman"/>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F615C8">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F615C8">
            <w:pPr>
              <w:spacing w:after="0" w:line="240" w:lineRule="auto"/>
              <w:jc w:val="center"/>
              <w:rPr>
                <w:rFonts w:ascii="Times New Roman" w:hAnsi="Times New Roman"/>
                <w:sz w:val="24"/>
                <w:szCs w:val="24"/>
              </w:rPr>
            </w:pPr>
            <w:r>
              <w:rPr>
                <w:rFonts w:ascii="Times New Roman" w:hAnsi="Times New Roman"/>
                <w:b/>
                <w:sz w:val="24"/>
                <w:szCs w:val="24"/>
              </w:rPr>
              <w:t>2.4</w:t>
            </w:r>
          </w:p>
        </w:tc>
        <w:tc>
          <w:tcPr>
            <w:tcW w:w="8994" w:type="dxa"/>
            <w:tcBorders>
              <w:top w:val="nil"/>
              <w:left w:val="single" w:sz="8" w:space="0" w:color="000000"/>
              <w:bottom w:val="single" w:sz="8" w:space="0" w:color="000000"/>
              <w:right w:val="nil"/>
            </w:tcBorders>
            <w:vAlign w:val="center"/>
            <w:hideMark/>
          </w:tcPr>
          <w:p w:rsidR="007C2206" w:rsidRDefault="007C2206" w:rsidP="00F615C8">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7C2206" w:rsidRDefault="007C2206" w:rsidP="007C2206">
      <w:pPr>
        <w:jc w:val="both"/>
        <w:rPr>
          <w:rFonts w:ascii="Times New Roman" w:hAnsi="Times New Roman"/>
          <w:sz w:val="24"/>
          <w:szCs w:val="24"/>
        </w:rPr>
      </w:pPr>
    </w:p>
    <w:p w:rsidR="007C2206" w:rsidRDefault="007C2206" w:rsidP="007C2206">
      <w:pPr>
        <w:ind w:right="-81"/>
        <w:jc w:val="both"/>
        <w:rPr>
          <w:rFonts w:ascii="Times New Roman" w:hAnsi="Times New Roman"/>
          <w:sz w:val="24"/>
          <w:szCs w:val="24"/>
        </w:rPr>
      </w:pPr>
      <w:r>
        <w:rPr>
          <w:rFonts w:ascii="Times New Roman" w:hAnsi="Times New Roman"/>
          <w:sz w:val="24"/>
          <w:szCs w:val="24"/>
        </w:rPr>
        <w:t>Kandidatët do tëvlerësohen</w:t>
      </w:r>
      <w:r w:rsidR="00094102">
        <w:rPr>
          <w:rFonts w:ascii="Times New Roman" w:hAnsi="Times New Roman"/>
          <w:sz w:val="24"/>
          <w:szCs w:val="24"/>
        </w:rPr>
        <w:t xml:space="preserve"> </w:t>
      </w:r>
      <w:r>
        <w:rPr>
          <w:rFonts w:ascii="Times New Roman" w:hAnsi="Times New Roman"/>
          <w:sz w:val="24"/>
          <w:szCs w:val="24"/>
        </w:rPr>
        <w:t>në</w:t>
      </w:r>
      <w:r w:rsidR="00094102">
        <w:rPr>
          <w:rFonts w:ascii="Times New Roman" w:hAnsi="Times New Roman"/>
          <w:sz w:val="24"/>
          <w:szCs w:val="24"/>
        </w:rPr>
        <w:t xml:space="preserve"> </w:t>
      </w:r>
      <w:r>
        <w:rPr>
          <w:rFonts w:ascii="Times New Roman" w:hAnsi="Times New Roman"/>
          <w:sz w:val="24"/>
          <w:szCs w:val="24"/>
        </w:rPr>
        <w:t>lidhje me:</w:t>
      </w:r>
    </w:p>
    <w:p w:rsidR="00857453" w:rsidRDefault="00857453" w:rsidP="00857453">
      <w:pPr>
        <w:jc w:val="both"/>
        <w:rPr>
          <w:rFonts w:ascii="Times New Roman" w:hAnsi="Times New Roman"/>
          <w:sz w:val="24"/>
          <w:szCs w:val="24"/>
        </w:rPr>
      </w:pPr>
    </w:p>
    <w:p w:rsidR="00857453" w:rsidRDefault="00857453" w:rsidP="00857453">
      <w:pPr>
        <w:ind w:right="-81"/>
        <w:jc w:val="both"/>
        <w:rPr>
          <w:rFonts w:ascii="Times New Roman" w:hAnsi="Times New Roman"/>
          <w:sz w:val="24"/>
          <w:szCs w:val="24"/>
        </w:rPr>
      </w:pPr>
      <w:r>
        <w:rPr>
          <w:rFonts w:ascii="Times New Roman" w:hAnsi="Times New Roman"/>
          <w:sz w:val="24"/>
          <w:szCs w:val="24"/>
        </w:rPr>
        <w:t>Kandidatët do të vlerësohen në lidhje me:</w:t>
      </w:r>
    </w:p>
    <w:p w:rsidR="00857453" w:rsidRDefault="00857453" w:rsidP="00857453">
      <w:pPr>
        <w:pStyle w:val="ListParagraph"/>
        <w:numPr>
          <w:ilvl w:val="0"/>
          <w:numId w:val="43"/>
        </w:numPr>
        <w:ind w:right="-81"/>
        <w:jc w:val="both"/>
        <w:rPr>
          <w:rFonts w:ascii="Times New Roman" w:hAnsi="Times New Roman"/>
          <w:sz w:val="24"/>
          <w:szCs w:val="24"/>
        </w:rPr>
      </w:pPr>
      <w:r>
        <w:rPr>
          <w:rFonts w:ascii="Times New Roman" w:hAnsi="Times New Roman"/>
          <w:sz w:val="24"/>
          <w:szCs w:val="24"/>
        </w:rPr>
        <w:t>Njohuritë mbi Ligjin Nr. 152/2013,</w:t>
      </w:r>
      <w:r>
        <w:rPr>
          <w:rFonts w:ascii="Times New Roman" w:hAnsi="Times New Roman"/>
          <w:i/>
          <w:sz w:val="24"/>
          <w:szCs w:val="24"/>
        </w:rPr>
        <w:t>“Për nëpunësin civil”</w:t>
      </w:r>
      <w:r>
        <w:rPr>
          <w:rFonts w:ascii="Times New Roman" w:hAnsi="Times New Roman"/>
          <w:sz w:val="24"/>
          <w:szCs w:val="24"/>
        </w:rPr>
        <w:t>, i ndryshuar, dhe aktet nënligjore dale në zbatim të tij.</w:t>
      </w:r>
    </w:p>
    <w:p w:rsidR="00857453" w:rsidRPr="005C7B1F" w:rsidRDefault="00857453" w:rsidP="00857453">
      <w:pPr>
        <w:pStyle w:val="ListParagraph"/>
        <w:numPr>
          <w:ilvl w:val="0"/>
          <w:numId w:val="43"/>
        </w:numPr>
        <w:ind w:right="-81"/>
        <w:jc w:val="both"/>
        <w:rPr>
          <w:rFonts w:ascii="Times New Roman" w:hAnsi="Times New Roman"/>
          <w:i/>
          <w:sz w:val="24"/>
          <w:szCs w:val="24"/>
        </w:rPr>
      </w:pPr>
      <w:r>
        <w:rPr>
          <w:rFonts w:ascii="Times New Roman" w:hAnsi="Times New Roman"/>
          <w:sz w:val="24"/>
          <w:szCs w:val="24"/>
        </w:rPr>
        <w:t>Njohuritë mbi Ligjin Nr. 9131, datë 08.09.2003,</w:t>
      </w:r>
      <w:r>
        <w:rPr>
          <w:rFonts w:ascii="Times New Roman" w:hAnsi="Times New Roman"/>
          <w:i/>
          <w:sz w:val="24"/>
          <w:szCs w:val="24"/>
        </w:rPr>
        <w:t xml:space="preserve">“Për rregullat e etikës në administraten </w:t>
      </w:r>
      <w:r w:rsidRPr="005C7B1F">
        <w:rPr>
          <w:rFonts w:ascii="Times New Roman" w:hAnsi="Times New Roman"/>
          <w:i/>
          <w:sz w:val="24"/>
          <w:szCs w:val="24"/>
        </w:rPr>
        <w:t>publike”</w:t>
      </w:r>
      <w:r w:rsidRPr="005C7B1F">
        <w:rPr>
          <w:rFonts w:ascii="Times New Roman" w:hAnsi="Times New Roman"/>
          <w:sz w:val="24"/>
          <w:szCs w:val="24"/>
        </w:rPr>
        <w:t>.</w:t>
      </w:r>
    </w:p>
    <w:p w:rsidR="00857453" w:rsidRPr="005C7B1F" w:rsidRDefault="00857453" w:rsidP="00857453">
      <w:pPr>
        <w:pStyle w:val="ListParagraph"/>
        <w:numPr>
          <w:ilvl w:val="0"/>
          <w:numId w:val="43"/>
        </w:numPr>
        <w:ind w:right="-81"/>
        <w:jc w:val="both"/>
        <w:rPr>
          <w:rFonts w:ascii="Times New Roman" w:hAnsi="Times New Roman"/>
          <w:sz w:val="24"/>
          <w:szCs w:val="24"/>
        </w:rPr>
      </w:pPr>
      <w:r w:rsidRPr="005C7B1F">
        <w:rPr>
          <w:rFonts w:ascii="Times New Roman" w:hAnsi="Times New Roman"/>
          <w:sz w:val="24"/>
          <w:szCs w:val="24"/>
          <w:lang w:val="sq-AL"/>
        </w:rPr>
        <w:t>Njohuritë mbi Ligjin Nr. 139/2015 “P</w:t>
      </w:r>
      <w:r>
        <w:rPr>
          <w:rFonts w:ascii="Times New Roman" w:hAnsi="Times New Roman"/>
          <w:sz w:val="24"/>
          <w:szCs w:val="24"/>
          <w:lang w:val="sq-AL"/>
        </w:rPr>
        <w:t>ë</w:t>
      </w:r>
      <w:r w:rsidRPr="005C7B1F">
        <w:rPr>
          <w:rFonts w:ascii="Times New Roman" w:hAnsi="Times New Roman"/>
          <w:sz w:val="24"/>
          <w:szCs w:val="24"/>
          <w:lang w:val="sq-AL"/>
        </w:rPr>
        <w:t>r Veteqeverisjen Vendore”</w:t>
      </w:r>
    </w:p>
    <w:p w:rsidR="00857453" w:rsidRPr="009F05EA" w:rsidRDefault="00857453" w:rsidP="00857453">
      <w:pPr>
        <w:numPr>
          <w:ilvl w:val="0"/>
          <w:numId w:val="43"/>
        </w:numPr>
        <w:ind w:right="-81"/>
        <w:contextualSpacing/>
        <w:jc w:val="both"/>
        <w:rPr>
          <w:rFonts w:ascii="Times New Roman" w:hAnsi="Times New Roman" w:cs="Times New Roman"/>
          <w:sz w:val="24"/>
          <w:szCs w:val="24"/>
        </w:rPr>
      </w:pPr>
      <w:r w:rsidRPr="009F05EA">
        <w:rPr>
          <w:rFonts w:ascii="Times New Roman" w:hAnsi="Times New Roman" w:cs="Times New Roman"/>
          <w:color w:val="000000"/>
          <w:sz w:val="24"/>
          <w:szCs w:val="24"/>
          <w:shd w:val="clear" w:color="auto" w:fill="FFFFFF"/>
        </w:rPr>
        <w:t>Njohuritë</w:t>
      </w:r>
      <w:r>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mbi</w:t>
      </w:r>
      <w:r>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Ligjin nr. 10296, datë 08.07.2010, "Për</w:t>
      </w:r>
      <w:r>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menaxhimin</w:t>
      </w:r>
      <w:r>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financiar</w:t>
      </w:r>
      <w:r>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dhe</w:t>
      </w:r>
      <w:r>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kontrollin", i ndryshuar;</w:t>
      </w:r>
    </w:p>
    <w:p w:rsidR="00857453" w:rsidRPr="009F05EA" w:rsidRDefault="00857453" w:rsidP="00857453">
      <w:pPr>
        <w:numPr>
          <w:ilvl w:val="0"/>
          <w:numId w:val="43"/>
        </w:numPr>
        <w:ind w:right="-81"/>
        <w:contextualSpacing/>
        <w:jc w:val="both"/>
        <w:rPr>
          <w:rFonts w:ascii="Times New Roman" w:hAnsi="Times New Roman" w:cs="Times New Roman"/>
          <w:sz w:val="24"/>
          <w:szCs w:val="24"/>
        </w:rPr>
      </w:pPr>
      <w:r w:rsidRPr="009F05EA">
        <w:rPr>
          <w:rFonts w:ascii="Times New Roman" w:hAnsi="Times New Roman" w:cs="Times New Roman"/>
          <w:color w:val="000000"/>
          <w:sz w:val="24"/>
          <w:szCs w:val="24"/>
          <w:shd w:val="clear" w:color="auto" w:fill="FFFFFF"/>
        </w:rPr>
        <w:t>Njohuritë</w:t>
      </w:r>
      <w:r>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mbi</w:t>
      </w:r>
      <w:r>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Ligjin nr 9936, datë 26.06.2008, "Për</w:t>
      </w:r>
      <w:r>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 xml:space="preserve">menaxhimin e </w:t>
      </w:r>
      <w:r>
        <w:rPr>
          <w:rFonts w:ascii="Times New Roman" w:hAnsi="Times New Roman" w:cs="Times New Roman"/>
          <w:color w:val="000000"/>
          <w:sz w:val="24"/>
          <w:szCs w:val="24"/>
          <w:shd w:val="clear" w:color="auto" w:fill="FFFFFF"/>
        </w:rPr>
        <w:t xml:space="preserve">sistemit buxhetor në Republikën </w:t>
      </w:r>
      <w:r w:rsidRPr="009F05EA">
        <w:rPr>
          <w:rFonts w:ascii="Times New Roman" w:hAnsi="Times New Roman" w:cs="Times New Roman"/>
          <w:color w:val="000000"/>
          <w:sz w:val="24"/>
          <w:szCs w:val="24"/>
          <w:shd w:val="clear" w:color="auto" w:fill="FFFFFF"/>
        </w:rPr>
        <w:t>e</w:t>
      </w:r>
      <w:r>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Shqipërisë”, i ndryshuar;</w:t>
      </w:r>
    </w:p>
    <w:p w:rsidR="00857453" w:rsidRPr="009F05EA" w:rsidRDefault="00857453" w:rsidP="00857453">
      <w:pPr>
        <w:numPr>
          <w:ilvl w:val="0"/>
          <w:numId w:val="43"/>
        </w:numPr>
        <w:ind w:right="-81"/>
        <w:contextualSpacing/>
        <w:jc w:val="both"/>
        <w:rPr>
          <w:rFonts w:ascii="Times New Roman" w:hAnsi="Times New Roman" w:cs="Times New Roman"/>
          <w:sz w:val="24"/>
          <w:szCs w:val="24"/>
        </w:rPr>
      </w:pPr>
      <w:r w:rsidRPr="009F05EA">
        <w:rPr>
          <w:rFonts w:ascii="Times New Roman" w:hAnsi="Times New Roman" w:cs="Times New Roman"/>
          <w:color w:val="000000"/>
          <w:sz w:val="24"/>
          <w:szCs w:val="24"/>
          <w:shd w:val="clear" w:color="auto" w:fill="FFFFFF"/>
        </w:rPr>
        <w:t>Njohuritë</w:t>
      </w:r>
      <w:r>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mbi</w:t>
      </w:r>
      <w:r>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Ligjin nr. 25/2018, "Për</w:t>
      </w:r>
      <w:r>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kontabilitetin</w:t>
      </w:r>
      <w:r>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dhe</w:t>
      </w:r>
      <w:r>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pasqyrat</w:t>
      </w:r>
      <w:r>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financiare";</w:t>
      </w:r>
    </w:p>
    <w:p w:rsidR="00857453" w:rsidRPr="009F05EA" w:rsidRDefault="00857453" w:rsidP="00857453">
      <w:pPr>
        <w:numPr>
          <w:ilvl w:val="0"/>
          <w:numId w:val="43"/>
        </w:numPr>
        <w:ind w:right="-81"/>
        <w:contextualSpacing/>
        <w:jc w:val="both"/>
        <w:rPr>
          <w:rFonts w:ascii="Times New Roman" w:hAnsi="Times New Roman" w:cs="Times New Roman"/>
          <w:sz w:val="24"/>
          <w:szCs w:val="24"/>
        </w:rPr>
      </w:pPr>
      <w:r w:rsidRPr="009F05EA">
        <w:rPr>
          <w:rFonts w:ascii="Times New Roman" w:hAnsi="Times New Roman" w:cs="Times New Roman"/>
          <w:color w:val="000000"/>
          <w:sz w:val="24"/>
          <w:szCs w:val="24"/>
          <w:shd w:val="clear" w:color="auto" w:fill="FFFFFF"/>
        </w:rPr>
        <w:lastRenderedPageBreak/>
        <w:t>Njohuritë</w:t>
      </w:r>
      <w:r>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mbi</w:t>
      </w:r>
      <w:r>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Ligjin nr. 9367, datë 07.04.2005 “Për</w:t>
      </w:r>
      <w:r>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parandalimin e konfliktit</w:t>
      </w:r>
      <w:r>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të</w:t>
      </w:r>
      <w:r>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interesave</w:t>
      </w:r>
      <w:r>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në</w:t>
      </w:r>
      <w:r>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ushtrimin e funksioneve</w:t>
      </w:r>
      <w:r>
        <w:rPr>
          <w:rFonts w:ascii="Times New Roman" w:hAnsi="Times New Roman" w:cs="Times New Roman"/>
          <w:color w:val="000000"/>
          <w:sz w:val="24"/>
          <w:szCs w:val="24"/>
          <w:shd w:val="clear" w:color="auto" w:fill="FFFFFF"/>
        </w:rPr>
        <w:t xml:space="preserve"> </w:t>
      </w:r>
      <w:r w:rsidRPr="009F05EA">
        <w:rPr>
          <w:rFonts w:ascii="Times New Roman" w:hAnsi="Times New Roman" w:cs="Times New Roman"/>
          <w:color w:val="000000"/>
          <w:sz w:val="24"/>
          <w:szCs w:val="24"/>
          <w:shd w:val="clear" w:color="auto" w:fill="FFFFFF"/>
        </w:rPr>
        <w:t>publike”, i ndryshuar;</w:t>
      </w:r>
    </w:p>
    <w:p w:rsidR="009E2586" w:rsidRPr="009E2586" w:rsidRDefault="009E2586" w:rsidP="00857453">
      <w:pPr>
        <w:ind w:right="-81"/>
        <w:contextualSpacing/>
        <w:jc w:val="both"/>
        <w:rPr>
          <w:rFonts w:ascii="Times New Roman" w:hAnsi="Times New Roman" w:cs="Times New Roman"/>
          <w:sz w:val="24"/>
          <w:szCs w:val="24"/>
        </w:rPr>
      </w:pPr>
    </w:p>
    <w:p w:rsidR="007C2206" w:rsidRDefault="007C2206" w:rsidP="007C2206">
      <w:pPr>
        <w:jc w:val="both"/>
        <w:rPr>
          <w:rFonts w:ascii="Times New Roman" w:hAnsi="Times New Roman"/>
          <w:b/>
          <w:sz w:val="24"/>
          <w:szCs w:val="24"/>
        </w:rPr>
      </w:pPr>
      <w:r>
        <w:rPr>
          <w:rFonts w:ascii="Times New Roman" w:hAnsi="Times New Roman"/>
          <w:b/>
          <w:sz w:val="24"/>
          <w:szCs w:val="24"/>
        </w:rPr>
        <w:t>Kandidatët</w:t>
      </w:r>
      <w:r w:rsidR="00857453">
        <w:rPr>
          <w:rFonts w:ascii="Times New Roman" w:hAnsi="Times New Roman"/>
          <w:b/>
          <w:sz w:val="24"/>
          <w:szCs w:val="24"/>
        </w:rPr>
        <w:t xml:space="preserve"> </w:t>
      </w:r>
      <w:r>
        <w:rPr>
          <w:rFonts w:ascii="Times New Roman" w:hAnsi="Times New Roman"/>
          <w:b/>
          <w:sz w:val="24"/>
          <w:szCs w:val="24"/>
        </w:rPr>
        <w:t>gjatë</w:t>
      </w:r>
      <w:r w:rsidR="00857453">
        <w:rPr>
          <w:rFonts w:ascii="Times New Roman" w:hAnsi="Times New Roman"/>
          <w:b/>
          <w:sz w:val="24"/>
          <w:szCs w:val="24"/>
        </w:rPr>
        <w:t xml:space="preserve"> </w:t>
      </w:r>
      <w:r>
        <w:rPr>
          <w:rFonts w:ascii="Times New Roman" w:hAnsi="Times New Roman"/>
          <w:b/>
          <w:sz w:val="24"/>
          <w:szCs w:val="24"/>
        </w:rPr>
        <w:t>intervistës</w:t>
      </w:r>
      <w:r w:rsidR="00857453">
        <w:rPr>
          <w:rFonts w:ascii="Times New Roman" w:hAnsi="Times New Roman"/>
          <w:b/>
          <w:sz w:val="24"/>
          <w:szCs w:val="24"/>
        </w:rPr>
        <w:t xml:space="preserve"> </w:t>
      </w:r>
      <w:r>
        <w:rPr>
          <w:rFonts w:ascii="Times New Roman" w:hAnsi="Times New Roman"/>
          <w:b/>
          <w:sz w:val="24"/>
          <w:szCs w:val="24"/>
        </w:rPr>
        <w:t>së</w:t>
      </w:r>
      <w:r w:rsidR="00857453">
        <w:rPr>
          <w:rFonts w:ascii="Times New Roman" w:hAnsi="Times New Roman"/>
          <w:b/>
          <w:sz w:val="24"/>
          <w:szCs w:val="24"/>
        </w:rPr>
        <w:t xml:space="preserve"> </w:t>
      </w:r>
      <w:r>
        <w:rPr>
          <w:rFonts w:ascii="Times New Roman" w:hAnsi="Times New Roman"/>
          <w:b/>
          <w:sz w:val="24"/>
          <w:szCs w:val="24"/>
        </w:rPr>
        <w:t>strukturuar me gojë do të</w:t>
      </w:r>
      <w:r w:rsidR="00857453">
        <w:rPr>
          <w:rFonts w:ascii="Times New Roman" w:hAnsi="Times New Roman"/>
          <w:b/>
          <w:sz w:val="24"/>
          <w:szCs w:val="24"/>
        </w:rPr>
        <w:t xml:space="preserve"> </w:t>
      </w:r>
      <w:r>
        <w:rPr>
          <w:rFonts w:ascii="Times New Roman" w:hAnsi="Times New Roman"/>
          <w:b/>
          <w:sz w:val="24"/>
          <w:szCs w:val="24"/>
        </w:rPr>
        <w:t>vlerësohen</w:t>
      </w:r>
      <w:r w:rsidR="00857453">
        <w:rPr>
          <w:rFonts w:ascii="Times New Roman" w:hAnsi="Times New Roman"/>
          <w:b/>
          <w:sz w:val="24"/>
          <w:szCs w:val="24"/>
        </w:rPr>
        <w:t xml:space="preserve"> </w:t>
      </w:r>
      <w:r>
        <w:rPr>
          <w:rFonts w:ascii="Times New Roman" w:hAnsi="Times New Roman"/>
          <w:b/>
          <w:sz w:val="24"/>
          <w:szCs w:val="24"/>
        </w:rPr>
        <w:t>në</w:t>
      </w:r>
      <w:r w:rsidR="00857453">
        <w:rPr>
          <w:rFonts w:ascii="Times New Roman" w:hAnsi="Times New Roman"/>
          <w:b/>
          <w:sz w:val="24"/>
          <w:szCs w:val="24"/>
        </w:rPr>
        <w:t xml:space="preserve"> </w:t>
      </w:r>
      <w:r>
        <w:rPr>
          <w:rFonts w:ascii="Times New Roman" w:hAnsi="Times New Roman"/>
          <w:b/>
          <w:sz w:val="24"/>
          <w:szCs w:val="24"/>
        </w:rPr>
        <w:t>lidhje me:</w:t>
      </w:r>
    </w:p>
    <w:p w:rsidR="007C2206" w:rsidRDefault="007C2206" w:rsidP="007C2206">
      <w:pPr>
        <w:pStyle w:val="ListParagraph"/>
        <w:numPr>
          <w:ilvl w:val="0"/>
          <w:numId w:val="33"/>
        </w:numPr>
        <w:jc w:val="both"/>
        <w:rPr>
          <w:rFonts w:ascii="Times New Roman" w:hAnsi="Times New Roman"/>
          <w:sz w:val="24"/>
          <w:szCs w:val="24"/>
        </w:rPr>
      </w:pPr>
      <w:r>
        <w:rPr>
          <w:rFonts w:ascii="Times New Roman" w:hAnsi="Times New Roman"/>
          <w:sz w:val="24"/>
          <w:szCs w:val="24"/>
        </w:rPr>
        <w:t>Njohuritë, aftësitë, kompetencën</w:t>
      </w:r>
      <w:r w:rsidR="00857453">
        <w:rPr>
          <w:rFonts w:ascii="Times New Roman" w:hAnsi="Times New Roman"/>
          <w:sz w:val="24"/>
          <w:szCs w:val="24"/>
        </w:rPr>
        <w:t xml:space="preserve"> </w:t>
      </w:r>
      <w:r>
        <w:rPr>
          <w:rFonts w:ascii="Times New Roman" w:hAnsi="Times New Roman"/>
          <w:sz w:val="24"/>
          <w:szCs w:val="24"/>
        </w:rPr>
        <w:t>në</w:t>
      </w:r>
      <w:r w:rsidR="00857453">
        <w:rPr>
          <w:rFonts w:ascii="Times New Roman" w:hAnsi="Times New Roman"/>
          <w:sz w:val="24"/>
          <w:szCs w:val="24"/>
        </w:rPr>
        <w:t xml:space="preserve"> </w:t>
      </w:r>
      <w:r>
        <w:rPr>
          <w:rFonts w:ascii="Times New Roman" w:hAnsi="Times New Roman"/>
          <w:sz w:val="24"/>
          <w:szCs w:val="24"/>
        </w:rPr>
        <w:t>lidhje me përshkrimin e pozicionit</w:t>
      </w:r>
      <w:r w:rsidR="00857453">
        <w:rPr>
          <w:rFonts w:ascii="Times New Roman" w:hAnsi="Times New Roman"/>
          <w:sz w:val="24"/>
          <w:szCs w:val="24"/>
        </w:rPr>
        <w:t xml:space="preserve"> </w:t>
      </w:r>
      <w:r>
        <w:rPr>
          <w:rFonts w:ascii="Times New Roman" w:hAnsi="Times New Roman"/>
          <w:sz w:val="24"/>
          <w:szCs w:val="24"/>
        </w:rPr>
        <w:t>të</w:t>
      </w:r>
      <w:r w:rsidR="00857453">
        <w:rPr>
          <w:rFonts w:ascii="Times New Roman" w:hAnsi="Times New Roman"/>
          <w:sz w:val="24"/>
          <w:szCs w:val="24"/>
        </w:rPr>
        <w:t xml:space="preserve"> </w:t>
      </w:r>
      <w:r>
        <w:rPr>
          <w:rFonts w:ascii="Times New Roman" w:hAnsi="Times New Roman"/>
          <w:sz w:val="24"/>
          <w:szCs w:val="24"/>
        </w:rPr>
        <w:t>punës;</w:t>
      </w:r>
    </w:p>
    <w:p w:rsidR="007C2206" w:rsidRDefault="007C2206" w:rsidP="007C2206">
      <w:pPr>
        <w:pStyle w:val="ListParagraph"/>
        <w:numPr>
          <w:ilvl w:val="0"/>
          <w:numId w:val="33"/>
        </w:numPr>
        <w:jc w:val="both"/>
        <w:rPr>
          <w:rFonts w:ascii="Times New Roman" w:hAnsi="Times New Roman"/>
          <w:sz w:val="24"/>
          <w:szCs w:val="24"/>
        </w:rPr>
      </w:pPr>
      <w:r>
        <w:rPr>
          <w:rFonts w:ascii="Times New Roman" w:hAnsi="Times New Roman"/>
          <w:sz w:val="24"/>
          <w:szCs w:val="24"/>
        </w:rPr>
        <w:t>Eksperiencën e tyre</w:t>
      </w:r>
      <w:r w:rsidR="00857453">
        <w:rPr>
          <w:rFonts w:ascii="Times New Roman" w:hAnsi="Times New Roman"/>
          <w:sz w:val="24"/>
          <w:szCs w:val="24"/>
        </w:rPr>
        <w:t xml:space="preserve"> </w:t>
      </w:r>
      <w:r>
        <w:rPr>
          <w:rFonts w:ascii="Times New Roman" w:hAnsi="Times New Roman"/>
          <w:sz w:val="24"/>
          <w:szCs w:val="24"/>
        </w:rPr>
        <w:t>të</w:t>
      </w:r>
      <w:r w:rsidR="00857453">
        <w:rPr>
          <w:rFonts w:ascii="Times New Roman" w:hAnsi="Times New Roman"/>
          <w:sz w:val="24"/>
          <w:szCs w:val="24"/>
        </w:rPr>
        <w:t xml:space="preserve"> </w:t>
      </w:r>
      <w:r>
        <w:rPr>
          <w:rFonts w:ascii="Times New Roman" w:hAnsi="Times New Roman"/>
          <w:sz w:val="24"/>
          <w:szCs w:val="24"/>
        </w:rPr>
        <w:t>mëparshme;</w:t>
      </w:r>
    </w:p>
    <w:p w:rsidR="00DB6118" w:rsidRPr="00CB2BCE" w:rsidRDefault="007C2206" w:rsidP="007C2206">
      <w:pPr>
        <w:pStyle w:val="ListParagraph"/>
        <w:numPr>
          <w:ilvl w:val="0"/>
          <w:numId w:val="33"/>
        </w:numPr>
        <w:jc w:val="both"/>
        <w:rPr>
          <w:rFonts w:ascii="Times New Roman" w:hAnsi="Times New Roman"/>
          <w:sz w:val="24"/>
          <w:szCs w:val="24"/>
          <w:lang w:val="de-DE"/>
        </w:rPr>
      </w:pPr>
      <w:r>
        <w:rPr>
          <w:rFonts w:ascii="Times New Roman" w:hAnsi="Times New Roman"/>
          <w:sz w:val="24"/>
          <w:szCs w:val="24"/>
          <w:lang w:val="de-DE"/>
        </w:rPr>
        <w:t>Motivimin, aspiratat dhe pritshmëritë e tyre për karrierën.</w:t>
      </w:r>
    </w:p>
    <w:p w:rsidR="00DB6118" w:rsidRDefault="00DB6118" w:rsidP="007C2206">
      <w:pPr>
        <w:jc w:val="both"/>
        <w:rPr>
          <w:rFonts w:ascii="Times New Roman" w:hAnsi="Times New Roman"/>
          <w:b/>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F615C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F615C8">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7C2206" w:rsidRDefault="007C2206" w:rsidP="00F615C8">
            <w:pPr>
              <w:spacing w:after="0" w:line="240" w:lineRule="auto"/>
              <w:rPr>
                <w:rFonts w:ascii="Times New Roman" w:hAnsi="Times New Roman"/>
                <w:b/>
                <w:sz w:val="24"/>
                <w:szCs w:val="24"/>
                <w:lang w:val="de-DE"/>
              </w:rPr>
            </w:pPr>
            <w:r>
              <w:rPr>
                <w:rFonts w:ascii="Times New Roman" w:hAnsi="Times New Roman"/>
                <w:b/>
                <w:sz w:val="24"/>
                <w:szCs w:val="24"/>
                <w:lang w:val="de-DE"/>
              </w:rPr>
              <w:t>MËNYRA E VLERËSIMIT TË KANDIDATËVE</w:t>
            </w:r>
          </w:p>
        </w:tc>
      </w:tr>
    </w:tbl>
    <w:p w:rsidR="007C2206" w:rsidRDefault="007C2206" w:rsidP="007C2206">
      <w:pPr>
        <w:jc w:val="both"/>
        <w:rPr>
          <w:rFonts w:ascii="Times New Roman" w:hAnsi="Times New Roman"/>
          <w:b/>
          <w:sz w:val="24"/>
          <w:szCs w:val="24"/>
          <w:lang w:val="de-DE"/>
        </w:rPr>
      </w:pPr>
    </w:p>
    <w:p w:rsidR="007C2206" w:rsidRDefault="007C2206" w:rsidP="007C2206">
      <w:pPr>
        <w:jc w:val="both"/>
        <w:rPr>
          <w:rFonts w:ascii="Times New Roman" w:hAnsi="Times New Roman"/>
          <w:b/>
          <w:sz w:val="24"/>
          <w:szCs w:val="24"/>
        </w:rPr>
      </w:pPr>
      <w:r>
        <w:rPr>
          <w:rFonts w:ascii="Times New Roman" w:hAnsi="Times New Roman"/>
          <w:b/>
          <w:sz w:val="24"/>
          <w:szCs w:val="24"/>
        </w:rPr>
        <w:t>Kandidatët do të</w:t>
      </w:r>
      <w:r w:rsidR="00857453">
        <w:rPr>
          <w:rFonts w:ascii="Times New Roman" w:hAnsi="Times New Roman"/>
          <w:b/>
          <w:sz w:val="24"/>
          <w:szCs w:val="24"/>
        </w:rPr>
        <w:t xml:space="preserve"> </w:t>
      </w:r>
      <w:r>
        <w:rPr>
          <w:rFonts w:ascii="Times New Roman" w:hAnsi="Times New Roman"/>
          <w:b/>
          <w:sz w:val="24"/>
          <w:szCs w:val="24"/>
        </w:rPr>
        <w:t>vlerësohen</w:t>
      </w:r>
      <w:r w:rsidR="00857453">
        <w:rPr>
          <w:rFonts w:ascii="Times New Roman" w:hAnsi="Times New Roman"/>
          <w:b/>
          <w:sz w:val="24"/>
          <w:szCs w:val="24"/>
        </w:rPr>
        <w:t xml:space="preserve"> </w:t>
      </w:r>
      <w:r>
        <w:rPr>
          <w:rFonts w:ascii="Times New Roman" w:hAnsi="Times New Roman"/>
          <w:b/>
          <w:sz w:val="24"/>
          <w:szCs w:val="24"/>
        </w:rPr>
        <w:t>në</w:t>
      </w:r>
      <w:r w:rsidR="00857453">
        <w:rPr>
          <w:rFonts w:ascii="Times New Roman" w:hAnsi="Times New Roman"/>
          <w:b/>
          <w:sz w:val="24"/>
          <w:szCs w:val="24"/>
        </w:rPr>
        <w:t xml:space="preserve"> </w:t>
      </w:r>
      <w:r>
        <w:rPr>
          <w:rFonts w:ascii="Times New Roman" w:hAnsi="Times New Roman"/>
          <w:b/>
          <w:sz w:val="24"/>
          <w:szCs w:val="24"/>
        </w:rPr>
        <w:t>lidhje me:</w:t>
      </w:r>
    </w:p>
    <w:p w:rsidR="007C2206" w:rsidRDefault="007C2206" w:rsidP="007C2206">
      <w:pPr>
        <w:pStyle w:val="ListParagraph"/>
        <w:numPr>
          <w:ilvl w:val="0"/>
          <w:numId w:val="34"/>
        </w:numPr>
        <w:jc w:val="both"/>
        <w:rPr>
          <w:rFonts w:ascii="Times New Roman" w:hAnsi="Times New Roman"/>
          <w:sz w:val="24"/>
          <w:szCs w:val="24"/>
        </w:rPr>
      </w:pPr>
      <w:r>
        <w:rPr>
          <w:rFonts w:ascii="Times New Roman" w:hAnsi="Times New Roman"/>
          <w:sz w:val="24"/>
          <w:szCs w:val="24"/>
        </w:rPr>
        <w:t>Vlerësimin me shkrim, deri</w:t>
      </w:r>
      <w:r w:rsidR="00857453">
        <w:rPr>
          <w:rFonts w:ascii="Times New Roman" w:hAnsi="Times New Roman"/>
          <w:sz w:val="24"/>
          <w:szCs w:val="24"/>
        </w:rPr>
        <w:t xml:space="preserve"> </w:t>
      </w:r>
      <w:r>
        <w:rPr>
          <w:rFonts w:ascii="Times New Roman" w:hAnsi="Times New Roman"/>
          <w:sz w:val="24"/>
          <w:szCs w:val="24"/>
        </w:rPr>
        <w:t>në 40 pikë;</w:t>
      </w:r>
    </w:p>
    <w:p w:rsidR="007C2206" w:rsidRDefault="007C2206" w:rsidP="007C2206">
      <w:pPr>
        <w:pStyle w:val="ListParagraph"/>
        <w:numPr>
          <w:ilvl w:val="0"/>
          <w:numId w:val="34"/>
        </w:numPr>
        <w:jc w:val="both"/>
        <w:rPr>
          <w:rFonts w:ascii="Times New Roman" w:hAnsi="Times New Roman"/>
          <w:sz w:val="24"/>
          <w:szCs w:val="24"/>
        </w:rPr>
      </w:pPr>
      <w:r>
        <w:rPr>
          <w:rFonts w:ascii="Times New Roman" w:hAnsi="Times New Roman"/>
          <w:sz w:val="24"/>
          <w:szCs w:val="24"/>
        </w:rPr>
        <w:t>Intervistën e strukturuar me gojë</w:t>
      </w:r>
      <w:r w:rsidR="00857453">
        <w:rPr>
          <w:rFonts w:ascii="Times New Roman" w:hAnsi="Times New Roman"/>
          <w:sz w:val="24"/>
          <w:szCs w:val="24"/>
        </w:rPr>
        <w:t xml:space="preserve"> </w:t>
      </w:r>
      <w:r>
        <w:rPr>
          <w:rFonts w:ascii="Times New Roman" w:hAnsi="Times New Roman"/>
          <w:sz w:val="24"/>
          <w:szCs w:val="24"/>
        </w:rPr>
        <w:t>qe</w:t>
      </w:r>
      <w:r w:rsidR="00857453">
        <w:rPr>
          <w:rFonts w:ascii="Times New Roman" w:hAnsi="Times New Roman"/>
          <w:sz w:val="24"/>
          <w:szCs w:val="24"/>
        </w:rPr>
        <w:t xml:space="preserve"> </w:t>
      </w:r>
      <w:r>
        <w:rPr>
          <w:rFonts w:ascii="Times New Roman" w:hAnsi="Times New Roman"/>
          <w:sz w:val="24"/>
          <w:szCs w:val="24"/>
        </w:rPr>
        <w:t>konsiston ne motivimin, aspiratat</w:t>
      </w:r>
      <w:r w:rsidR="00857453">
        <w:rPr>
          <w:rFonts w:ascii="Times New Roman" w:hAnsi="Times New Roman"/>
          <w:sz w:val="24"/>
          <w:szCs w:val="24"/>
        </w:rPr>
        <w:t xml:space="preserve"> </w:t>
      </w:r>
      <w:r>
        <w:rPr>
          <w:rFonts w:ascii="Times New Roman" w:hAnsi="Times New Roman"/>
          <w:sz w:val="24"/>
          <w:szCs w:val="24"/>
        </w:rPr>
        <w:t>dhe</w:t>
      </w:r>
      <w:r w:rsidR="00857453">
        <w:rPr>
          <w:rFonts w:ascii="Times New Roman" w:hAnsi="Times New Roman"/>
          <w:sz w:val="24"/>
          <w:szCs w:val="24"/>
        </w:rPr>
        <w:t xml:space="preserve"> </w:t>
      </w:r>
      <w:r>
        <w:rPr>
          <w:rFonts w:ascii="Times New Roman" w:hAnsi="Times New Roman"/>
          <w:sz w:val="24"/>
          <w:szCs w:val="24"/>
        </w:rPr>
        <w:t>pritshmëritë e tyre</w:t>
      </w:r>
      <w:r w:rsidR="00857453">
        <w:rPr>
          <w:rFonts w:ascii="Times New Roman" w:hAnsi="Times New Roman"/>
          <w:sz w:val="24"/>
          <w:szCs w:val="24"/>
        </w:rPr>
        <w:t xml:space="preserve"> </w:t>
      </w:r>
      <w:r>
        <w:rPr>
          <w:rFonts w:ascii="Times New Roman" w:hAnsi="Times New Roman"/>
          <w:sz w:val="24"/>
          <w:szCs w:val="24"/>
        </w:rPr>
        <w:t>për</w:t>
      </w:r>
      <w:r w:rsidR="00857453">
        <w:rPr>
          <w:rFonts w:ascii="Times New Roman" w:hAnsi="Times New Roman"/>
          <w:sz w:val="24"/>
          <w:szCs w:val="24"/>
        </w:rPr>
        <w:t xml:space="preserve"> </w:t>
      </w:r>
      <w:r>
        <w:rPr>
          <w:rFonts w:ascii="Times New Roman" w:hAnsi="Times New Roman"/>
          <w:sz w:val="24"/>
          <w:szCs w:val="24"/>
        </w:rPr>
        <w:t>karrierën, deri</w:t>
      </w:r>
      <w:r w:rsidR="00857453">
        <w:rPr>
          <w:rFonts w:ascii="Times New Roman" w:hAnsi="Times New Roman"/>
          <w:sz w:val="24"/>
          <w:szCs w:val="24"/>
        </w:rPr>
        <w:t xml:space="preserve"> </w:t>
      </w:r>
      <w:r>
        <w:rPr>
          <w:rFonts w:ascii="Times New Roman" w:hAnsi="Times New Roman"/>
          <w:sz w:val="24"/>
          <w:szCs w:val="24"/>
        </w:rPr>
        <w:t>në 40 pikë;</w:t>
      </w:r>
    </w:p>
    <w:p w:rsidR="007C2206" w:rsidRDefault="007C2206" w:rsidP="007C2206">
      <w:pPr>
        <w:pStyle w:val="ListParagraph"/>
        <w:numPr>
          <w:ilvl w:val="0"/>
          <w:numId w:val="34"/>
        </w:numPr>
        <w:jc w:val="both"/>
        <w:rPr>
          <w:rFonts w:ascii="Times New Roman" w:hAnsi="Times New Roman"/>
          <w:sz w:val="24"/>
          <w:szCs w:val="24"/>
        </w:rPr>
      </w:pPr>
      <w:r>
        <w:rPr>
          <w:rFonts w:ascii="Times New Roman" w:hAnsi="Times New Roman"/>
          <w:sz w:val="24"/>
          <w:szCs w:val="24"/>
        </w:rPr>
        <w:t>Jetëshkrimin, që</w:t>
      </w:r>
      <w:r w:rsidR="00857453">
        <w:rPr>
          <w:rFonts w:ascii="Times New Roman" w:hAnsi="Times New Roman"/>
          <w:sz w:val="24"/>
          <w:szCs w:val="24"/>
        </w:rPr>
        <w:t xml:space="preserve"> </w:t>
      </w:r>
      <w:r>
        <w:rPr>
          <w:rFonts w:ascii="Times New Roman" w:hAnsi="Times New Roman"/>
          <w:sz w:val="24"/>
          <w:szCs w:val="24"/>
        </w:rPr>
        <w:t>konsiston</w:t>
      </w:r>
      <w:r w:rsidR="00857453">
        <w:rPr>
          <w:rFonts w:ascii="Times New Roman" w:hAnsi="Times New Roman"/>
          <w:sz w:val="24"/>
          <w:szCs w:val="24"/>
        </w:rPr>
        <w:t xml:space="preserve"> </w:t>
      </w:r>
      <w:r>
        <w:rPr>
          <w:rFonts w:ascii="Times New Roman" w:hAnsi="Times New Roman"/>
          <w:sz w:val="24"/>
          <w:szCs w:val="24"/>
        </w:rPr>
        <w:t>në</w:t>
      </w:r>
      <w:r w:rsidR="00857453">
        <w:rPr>
          <w:rFonts w:ascii="Times New Roman" w:hAnsi="Times New Roman"/>
          <w:sz w:val="24"/>
          <w:szCs w:val="24"/>
        </w:rPr>
        <w:t xml:space="preserve"> </w:t>
      </w:r>
      <w:r>
        <w:rPr>
          <w:rFonts w:ascii="Times New Roman" w:hAnsi="Times New Roman"/>
          <w:sz w:val="24"/>
          <w:szCs w:val="24"/>
        </w:rPr>
        <w:t>vlerësimin e arsimimit, të</w:t>
      </w:r>
      <w:r w:rsidR="00857453">
        <w:rPr>
          <w:rFonts w:ascii="Times New Roman" w:hAnsi="Times New Roman"/>
          <w:sz w:val="24"/>
          <w:szCs w:val="24"/>
        </w:rPr>
        <w:t xml:space="preserve"> </w:t>
      </w:r>
      <w:r>
        <w:rPr>
          <w:rFonts w:ascii="Times New Roman" w:hAnsi="Times New Roman"/>
          <w:sz w:val="24"/>
          <w:szCs w:val="24"/>
        </w:rPr>
        <w:t>përvojës e të</w:t>
      </w:r>
      <w:r w:rsidR="00857453">
        <w:rPr>
          <w:rFonts w:ascii="Times New Roman" w:hAnsi="Times New Roman"/>
          <w:sz w:val="24"/>
          <w:szCs w:val="24"/>
        </w:rPr>
        <w:t xml:space="preserve"> </w:t>
      </w:r>
      <w:r>
        <w:rPr>
          <w:rFonts w:ascii="Times New Roman" w:hAnsi="Times New Roman"/>
          <w:sz w:val="24"/>
          <w:szCs w:val="24"/>
        </w:rPr>
        <w:t>trajnimeve, të</w:t>
      </w:r>
      <w:r w:rsidR="00857453">
        <w:rPr>
          <w:rFonts w:ascii="Times New Roman" w:hAnsi="Times New Roman"/>
          <w:sz w:val="24"/>
          <w:szCs w:val="24"/>
        </w:rPr>
        <w:t xml:space="preserve"> </w:t>
      </w:r>
      <w:r>
        <w:rPr>
          <w:rFonts w:ascii="Times New Roman" w:hAnsi="Times New Roman"/>
          <w:sz w:val="24"/>
          <w:szCs w:val="24"/>
        </w:rPr>
        <w:t>lidhura me fushën, deri</w:t>
      </w:r>
      <w:r w:rsidR="00857453">
        <w:rPr>
          <w:rFonts w:ascii="Times New Roman" w:hAnsi="Times New Roman"/>
          <w:sz w:val="24"/>
          <w:szCs w:val="24"/>
        </w:rPr>
        <w:t xml:space="preserve"> </w:t>
      </w:r>
      <w:r>
        <w:rPr>
          <w:rFonts w:ascii="Times New Roman" w:hAnsi="Times New Roman"/>
          <w:sz w:val="24"/>
          <w:szCs w:val="24"/>
        </w:rPr>
        <w:t>në 20 pikë.</w:t>
      </w:r>
    </w:p>
    <w:p w:rsidR="007C2206" w:rsidRDefault="007C2206" w:rsidP="007C2206">
      <w:pPr>
        <w:jc w:val="both"/>
        <w:rPr>
          <w:rFonts w:ascii="Times New Roman" w:hAnsi="Times New Roman"/>
          <w:sz w:val="24"/>
          <w:szCs w:val="24"/>
        </w:rPr>
      </w:pPr>
      <w:r>
        <w:rPr>
          <w:rFonts w:ascii="Times New Roman" w:hAnsi="Times New Roman"/>
          <w:sz w:val="24"/>
          <w:szCs w:val="24"/>
        </w:rPr>
        <w:t>Më</w:t>
      </w:r>
      <w:r w:rsidR="00857453">
        <w:rPr>
          <w:rFonts w:ascii="Times New Roman" w:hAnsi="Times New Roman"/>
          <w:sz w:val="24"/>
          <w:szCs w:val="24"/>
        </w:rPr>
        <w:t xml:space="preserve"> </w:t>
      </w:r>
      <w:r>
        <w:rPr>
          <w:rFonts w:ascii="Times New Roman" w:hAnsi="Times New Roman"/>
          <w:sz w:val="24"/>
          <w:szCs w:val="24"/>
        </w:rPr>
        <w:t>shumë</w:t>
      </w:r>
      <w:r w:rsidR="00857453">
        <w:rPr>
          <w:rFonts w:ascii="Times New Roman" w:hAnsi="Times New Roman"/>
          <w:sz w:val="24"/>
          <w:szCs w:val="24"/>
        </w:rPr>
        <w:t xml:space="preserve"> </w:t>
      </w:r>
      <w:r>
        <w:rPr>
          <w:rFonts w:ascii="Times New Roman" w:hAnsi="Times New Roman"/>
          <w:sz w:val="24"/>
          <w:szCs w:val="24"/>
        </w:rPr>
        <w:t>detaje</w:t>
      </w:r>
      <w:r w:rsidR="00857453">
        <w:rPr>
          <w:rFonts w:ascii="Times New Roman" w:hAnsi="Times New Roman"/>
          <w:sz w:val="24"/>
          <w:szCs w:val="24"/>
        </w:rPr>
        <w:t xml:space="preserve"> </w:t>
      </w:r>
      <w:r>
        <w:rPr>
          <w:rFonts w:ascii="Times New Roman" w:hAnsi="Times New Roman"/>
          <w:sz w:val="24"/>
          <w:szCs w:val="24"/>
        </w:rPr>
        <w:t>në</w:t>
      </w:r>
      <w:r w:rsidR="00857453">
        <w:rPr>
          <w:rFonts w:ascii="Times New Roman" w:hAnsi="Times New Roman"/>
          <w:sz w:val="24"/>
          <w:szCs w:val="24"/>
        </w:rPr>
        <w:t xml:space="preserve"> </w:t>
      </w:r>
      <w:r>
        <w:rPr>
          <w:rFonts w:ascii="Times New Roman" w:hAnsi="Times New Roman"/>
          <w:sz w:val="24"/>
          <w:szCs w:val="24"/>
        </w:rPr>
        <w:t>lidhje me vlerësimin me pikë, metodologjinë e shpërndarjes</w:t>
      </w:r>
      <w:r w:rsidR="00857453">
        <w:rPr>
          <w:rFonts w:ascii="Times New Roman" w:hAnsi="Times New Roman"/>
          <w:sz w:val="24"/>
          <w:szCs w:val="24"/>
        </w:rPr>
        <w:t xml:space="preserve"> </w:t>
      </w:r>
      <w:r>
        <w:rPr>
          <w:rFonts w:ascii="Times New Roman" w:hAnsi="Times New Roman"/>
          <w:sz w:val="24"/>
          <w:szCs w:val="24"/>
        </w:rPr>
        <w:t>së</w:t>
      </w:r>
      <w:r w:rsidR="00857453">
        <w:rPr>
          <w:rFonts w:ascii="Times New Roman" w:hAnsi="Times New Roman"/>
          <w:sz w:val="24"/>
          <w:szCs w:val="24"/>
        </w:rPr>
        <w:t xml:space="preserve"> </w:t>
      </w:r>
      <w:r>
        <w:rPr>
          <w:rFonts w:ascii="Times New Roman" w:hAnsi="Times New Roman"/>
          <w:sz w:val="24"/>
          <w:szCs w:val="24"/>
        </w:rPr>
        <w:t>pikëve, mënyrën e llogaritjes</w:t>
      </w:r>
      <w:r w:rsidR="00857453">
        <w:rPr>
          <w:rFonts w:ascii="Times New Roman" w:hAnsi="Times New Roman"/>
          <w:sz w:val="24"/>
          <w:szCs w:val="24"/>
        </w:rPr>
        <w:t xml:space="preserve"> </w:t>
      </w:r>
      <w:r>
        <w:rPr>
          <w:rFonts w:ascii="Times New Roman" w:hAnsi="Times New Roman"/>
          <w:sz w:val="24"/>
          <w:szCs w:val="24"/>
        </w:rPr>
        <w:t>së</w:t>
      </w:r>
      <w:r w:rsidR="00857453">
        <w:rPr>
          <w:rFonts w:ascii="Times New Roman" w:hAnsi="Times New Roman"/>
          <w:sz w:val="24"/>
          <w:szCs w:val="24"/>
        </w:rPr>
        <w:t xml:space="preserve"> </w:t>
      </w:r>
      <w:r>
        <w:rPr>
          <w:rFonts w:ascii="Times New Roman" w:hAnsi="Times New Roman"/>
          <w:sz w:val="24"/>
          <w:szCs w:val="24"/>
        </w:rPr>
        <w:t>rezultatit</w:t>
      </w:r>
      <w:r w:rsidR="00857453">
        <w:rPr>
          <w:rFonts w:ascii="Times New Roman" w:hAnsi="Times New Roman"/>
          <w:sz w:val="24"/>
          <w:szCs w:val="24"/>
        </w:rPr>
        <w:t xml:space="preserve"> </w:t>
      </w:r>
      <w:r>
        <w:rPr>
          <w:rFonts w:ascii="Times New Roman" w:hAnsi="Times New Roman"/>
          <w:sz w:val="24"/>
          <w:szCs w:val="24"/>
        </w:rPr>
        <w:t>përfundimtar i gjeni</w:t>
      </w:r>
      <w:r w:rsidR="00857453">
        <w:rPr>
          <w:rFonts w:ascii="Times New Roman" w:hAnsi="Times New Roman"/>
          <w:sz w:val="24"/>
          <w:szCs w:val="24"/>
        </w:rPr>
        <w:t xml:space="preserve"> </w:t>
      </w:r>
      <w:r>
        <w:rPr>
          <w:rFonts w:ascii="Times New Roman" w:hAnsi="Times New Roman"/>
          <w:sz w:val="24"/>
          <w:szCs w:val="24"/>
        </w:rPr>
        <w:t>në</w:t>
      </w:r>
      <w:r w:rsidR="00857453">
        <w:rPr>
          <w:rFonts w:ascii="Times New Roman" w:hAnsi="Times New Roman"/>
          <w:sz w:val="24"/>
          <w:szCs w:val="24"/>
        </w:rPr>
        <w:t xml:space="preserve"> </w:t>
      </w:r>
      <w:r>
        <w:rPr>
          <w:rFonts w:ascii="Times New Roman" w:hAnsi="Times New Roman"/>
          <w:sz w:val="24"/>
          <w:szCs w:val="24"/>
        </w:rPr>
        <w:t>Udhëzimin Nr. 2, datë 27.03.2015, “</w:t>
      </w:r>
      <w:r>
        <w:rPr>
          <w:rFonts w:ascii="Times New Roman" w:hAnsi="Times New Roman"/>
          <w:i/>
          <w:sz w:val="24"/>
          <w:szCs w:val="24"/>
        </w:rPr>
        <w:t>Për</w:t>
      </w:r>
      <w:r w:rsidR="00857453">
        <w:rPr>
          <w:rFonts w:ascii="Times New Roman" w:hAnsi="Times New Roman"/>
          <w:i/>
          <w:sz w:val="24"/>
          <w:szCs w:val="24"/>
        </w:rPr>
        <w:t xml:space="preserve"> </w:t>
      </w:r>
      <w:r>
        <w:rPr>
          <w:rFonts w:ascii="Times New Roman" w:hAnsi="Times New Roman"/>
          <w:i/>
          <w:sz w:val="24"/>
          <w:szCs w:val="24"/>
        </w:rPr>
        <w:t>procesin e plotësimit</w:t>
      </w:r>
      <w:r w:rsidR="00857453">
        <w:rPr>
          <w:rFonts w:ascii="Times New Roman" w:hAnsi="Times New Roman"/>
          <w:i/>
          <w:sz w:val="24"/>
          <w:szCs w:val="24"/>
        </w:rPr>
        <w:t xml:space="preserve"> </w:t>
      </w:r>
      <w:r>
        <w:rPr>
          <w:rFonts w:ascii="Times New Roman" w:hAnsi="Times New Roman"/>
          <w:i/>
          <w:sz w:val="24"/>
          <w:szCs w:val="24"/>
        </w:rPr>
        <w:t>të</w:t>
      </w:r>
      <w:r w:rsidR="00857453">
        <w:rPr>
          <w:rFonts w:ascii="Times New Roman" w:hAnsi="Times New Roman"/>
          <w:i/>
          <w:sz w:val="24"/>
          <w:szCs w:val="24"/>
        </w:rPr>
        <w:t xml:space="preserve"> </w:t>
      </w:r>
      <w:r>
        <w:rPr>
          <w:rFonts w:ascii="Times New Roman" w:hAnsi="Times New Roman"/>
          <w:i/>
          <w:sz w:val="24"/>
          <w:szCs w:val="24"/>
        </w:rPr>
        <w:t>vendevetë lira nëshërbimin civil nëpërmjet procedures së</w:t>
      </w:r>
      <w:r w:rsidR="00857453">
        <w:rPr>
          <w:rFonts w:ascii="Times New Roman" w:hAnsi="Times New Roman"/>
          <w:i/>
          <w:sz w:val="24"/>
          <w:szCs w:val="24"/>
        </w:rPr>
        <w:t xml:space="preserve"> </w:t>
      </w:r>
      <w:r>
        <w:rPr>
          <w:rFonts w:ascii="Times New Roman" w:hAnsi="Times New Roman"/>
          <w:i/>
          <w:sz w:val="24"/>
          <w:szCs w:val="24"/>
        </w:rPr>
        <w:t>lëvizjes</w:t>
      </w:r>
      <w:r w:rsidR="00857453">
        <w:rPr>
          <w:rFonts w:ascii="Times New Roman" w:hAnsi="Times New Roman"/>
          <w:i/>
          <w:sz w:val="24"/>
          <w:szCs w:val="24"/>
        </w:rPr>
        <w:t xml:space="preserve"> </w:t>
      </w:r>
      <w:r>
        <w:rPr>
          <w:rFonts w:ascii="Times New Roman" w:hAnsi="Times New Roman"/>
          <w:i/>
          <w:sz w:val="24"/>
          <w:szCs w:val="24"/>
        </w:rPr>
        <w:t>paralele, ngritjes</w:t>
      </w:r>
      <w:r w:rsidR="00857453">
        <w:rPr>
          <w:rFonts w:ascii="Times New Roman" w:hAnsi="Times New Roman"/>
          <w:i/>
          <w:sz w:val="24"/>
          <w:szCs w:val="24"/>
        </w:rPr>
        <w:t xml:space="preserve"> </w:t>
      </w:r>
      <w:r>
        <w:rPr>
          <w:rFonts w:ascii="Times New Roman" w:hAnsi="Times New Roman"/>
          <w:i/>
          <w:sz w:val="24"/>
          <w:szCs w:val="24"/>
        </w:rPr>
        <w:t>në</w:t>
      </w:r>
      <w:r w:rsidR="00857453">
        <w:rPr>
          <w:rFonts w:ascii="Times New Roman" w:hAnsi="Times New Roman"/>
          <w:i/>
          <w:sz w:val="24"/>
          <w:szCs w:val="24"/>
        </w:rPr>
        <w:t xml:space="preserve"> </w:t>
      </w:r>
      <w:r>
        <w:rPr>
          <w:rFonts w:ascii="Times New Roman" w:hAnsi="Times New Roman"/>
          <w:i/>
          <w:sz w:val="24"/>
          <w:szCs w:val="24"/>
        </w:rPr>
        <w:t>detyrë</w:t>
      </w:r>
      <w:r w:rsidR="00857453">
        <w:rPr>
          <w:rFonts w:ascii="Times New Roman" w:hAnsi="Times New Roman"/>
          <w:i/>
          <w:sz w:val="24"/>
          <w:szCs w:val="24"/>
        </w:rPr>
        <w:t xml:space="preserve"> </w:t>
      </w:r>
      <w:r>
        <w:rPr>
          <w:rFonts w:ascii="Times New Roman" w:hAnsi="Times New Roman"/>
          <w:i/>
          <w:sz w:val="24"/>
          <w:szCs w:val="24"/>
        </w:rPr>
        <w:t>për</w:t>
      </w:r>
      <w:r w:rsidR="00857453">
        <w:rPr>
          <w:rFonts w:ascii="Times New Roman" w:hAnsi="Times New Roman"/>
          <w:i/>
          <w:sz w:val="24"/>
          <w:szCs w:val="24"/>
        </w:rPr>
        <w:t xml:space="preserve"> </w:t>
      </w:r>
      <w:r>
        <w:rPr>
          <w:rFonts w:ascii="Times New Roman" w:hAnsi="Times New Roman"/>
          <w:i/>
          <w:sz w:val="24"/>
          <w:szCs w:val="24"/>
        </w:rPr>
        <w:t>kategorinë e mesme</w:t>
      </w:r>
      <w:r w:rsidR="00857453">
        <w:rPr>
          <w:rFonts w:ascii="Times New Roman" w:hAnsi="Times New Roman"/>
          <w:i/>
          <w:sz w:val="24"/>
          <w:szCs w:val="24"/>
        </w:rPr>
        <w:t xml:space="preserve"> </w:t>
      </w:r>
      <w:r>
        <w:rPr>
          <w:rFonts w:ascii="Times New Roman" w:hAnsi="Times New Roman"/>
          <w:i/>
          <w:sz w:val="24"/>
          <w:szCs w:val="24"/>
        </w:rPr>
        <w:t>dhe</w:t>
      </w:r>
      <w:r w:rsidR="00857453">
        <w:rPr>
          <w:rFonts w:ascii="Times New Roman" w:hAnsi="Times New Roman"/>
          <w:i/>
          <w:sz w:val="24"/>
          <w:szCs w:val="24"/>
        </w:rPr>
        <w:t xml:space="preserve"> </w:t>
      </w:r>
      <w:r>
        <w:rPr>
          <w:rFonts w:ascii="Times New Roman" w:hAnsi="Times New Roman"/>
          <w:i/>
          <w:sz w:val="24"/>
          <w:szCs w:val="24"/>
        </w:rPr>
        <w:t>të</w:t>
      </w:r>
      <w:r w:rsidR="00857453">
        <w:rPr>
          <w:rFonts w:ascii="Times New Roman" w:hAnsi="Times New Roman"/>
          <w:i/>
          <w:sz w:val="24"/>
          <w:szCs w:val="24"/>
        </w:rPr>
        <w:t xml:space="preserve"> </w:t>
      </w:r>
      <w:r>
        <w:rPr>
          <w:rFonts w:ascii="Times New Roman" w:hAnsi="Times New Roman"/>
          <w:i/>
          <w:sz w:val="24"/>
          <w:szCs w:val="24"/>
        </w:rPr>
        <w:t>ulët</w:t>
      </w:r>
      <w:r w:rsidR="00857453">
        <w:rPr>
          <w:rFonts w:ascii="Times New Roman" w:hAnsi="Times New Roman"/>
          <w:i/>
          <w:sz w:val="24"/>
          <w:szCs w:val="24"/>
        </w:rPr>
        <w:t xml:space="preserve"> </w:t>
      </w:r>
      <w:r>
        <w:rPr>
          <w:rFonts w:ascii="Times New Roman" w:hAnsi="Times New Roman"/>
          <w:i/>
          <w:sz w:val="24"/>
          <w:szCs w:val="24"/>
        </w:rPr>
        <w:t>drejtuese</w:t>
      </w:r>
      <w:r w:rsidR="00857453">
        <w:rPr>
          <w:rFonts w:ascii="Times New Roman" w:hAnsi="Times New Roman"/>
          <w:i/>
          <w:sz w:val="24"/>
          <w:szCs w:val="24"/>
        </w:rPr>
        <w:t xml:space="preserve"> </w:t>
      </w:r>
      <w:r>
        <w:rPr>
          <w:rFonts w:ascii="Times New Roman" w:hAnsi="Times New Roman"/>
          <w:i/>
          <w:sz w:val="24"/>
          <w:szCs w:val="24"/>
        </w:rPr>
        <w:t>dhe</w:t>
      </w:r>
      <w:r w:rsidR="00857453">
        <w:rPr>
          <w:rFonts w:ascii="Times New Roman" w:hAnsi="Times New Roman"/>
          <w:i/>
          <w:sz w:val="24"/>
          <w:szCs w:val="24"/>
        </w:rPr>
        <w:t xml:space="preserve"> </w:t>
      </w:r>
      <w:r>
        <w:rPr>
          <w:rFonts w:ascii="Times New Roman" w:hAnsi="Times New Roman"/>
          <w:i/>
          <w:sz w:val="24"/>
          <w:szCs w:val="24"/>
        </w:rPr>
        <w:t>pranimin</w:t>
      </w:r>
      <w:r w:rsidR="00857453">
        <w:rPr>
          <w:rFonts w:ascii="Times New Roman" w:hAnsi="Times New Roman"/>
          <w:i/>
          <w:sz w:val="24"/>
          <w:szCs w:val="24"/>
        </w:rPr>
        <w:t xml:space="preserve"> </w:t>
      </w:r>
      <w:r>
        <w:rPr>
          <w:rFonts w:ascii="Times New Roman" w:hAnsi="Times New Roman"/>
          <w:i/>
          <w:sz w:val="24"/>
          <w:szCs w:val="24"/>
        </w:rPr>
        <w:t>në</w:t>
      </w:r>
      <w:r w:rsidR="00857453">
        <w:rPr>
          <w:rFonts w:ascii="Times New Roman" w:hAnsi="Times New Roman"/>
          <w:i/>
          <w:sz w:val="24"/>
          <w:szCs w:val="24"/>
        </w:rPr>
        <w:t xml:space="preserve"> </w:t>
      </w:r>
      <w:r w:rsidR="00F615C8">
        <w:rPr>
          <w:rFonts w:ascii="Times New Roman" w:hAnsi="Times New Roman"/>
          <w:i/>
          <w:sz w:val="24"/>
          <w:szCs w:val="24"/>
        </w:rPr>
        <w:t>shërbimin</w:t>
      </w:r>
      <w:r w:rsidR="004C28E3">
        <w:rPr>
          <w:rFonts w:ascii="Times New Roman" w:hAnsi="Times New Roman"/>
          <w:i/>
          <w:sz w:val="24"/>
          <w:szCs w:val="24"/>
        </w:rPr>
        <w:t xml:space="preserve"> </w:t>
      </w:r>
      <w:r>
        <w:rPr>
          <w:rFonts w:ascii="Times New Roman" w:hAnsi="Times New Roman"/>
          <w:i/>
          <w:sz w:val="24"/>
          <w:szCs w:val="24"/>
        </w:rPr>
        <w:t>civil në</w:t>
      </w:r>
      <w:r w:rsidR="004C28E3">
        <w:rPr>
          <w:rFonts w:ascii="Times New Roman" w:hAnsi="Times New Roman"/>
          <w:i/>
          <w:sz w:val="24"/>
          <w:szCs w:val="24"/>
        </w:rPr>
        <w:t xml:space="preserve"> </w:t>
      </w:r>
      <w:r>
        <w:rPr>
          <w:rFonts w:ascii="Times New Roman" w:hAnsi="Times New Roman"/>
          <w:i/>
          <w:sz w:val="24"/>
          <w:szCs w:val="24"/>
        </w:rPr>
        <w:t>kategorinë</w:t>
      </w:r>
      <w:r w:rsidR="004C28E3">
        <w:rPr>
          <w:rFonts w:ascii="Times New Roman" w:hAnsi="Times New Roman"/>
          <w:i/>
          <w:sz w:val="24"/>
          <w:szCs w:val="24"/>
        </w:rPr>
        <w:t xml:space="preserve"> </w:t>
      </w:r>
      <w:r>
        <w:rPr>
          <w:rFonts w:ascii="Times New Roman" w:hAnsi="Times New Roman"/>
          <w:i/>
          <w:sz w:val="24"/>
          <w:szCs w:val="24"/>
        </w:rPr>
        <w:t>ekzekutive</w:t>
      </w:r>
      <w:r w:rsidR="004C28E3">
        <w:rPr>
          <w:rFonts w:ascii="Times New Roman" w:hAnsi="Times New Roman"/>
          <w:i/>
          <w:sz w:val="24"/>
          <w:szCs w:val="24"/>
        </w:rPr>
        <w:t xml:space="preserve"> </w:t>
      </w:r>
      <w:r>
        <w:rPr>
          <w:rFonts w:ascii="Times New Roman" w:hAnsi="Times New Roman"/>
          <w:i/>
          <w:sz w:val="24"/>
          <w:szCs w:val="24"/>
        </w:rPr>
        <w:t>nëpërmjet</w:t>
      </w:r>
      <w:r w:rsidR="004C28E3">
        <w:rPr>
          <w:rFonts w:ascii="Times New Roman" w:hAnsi="Times New Roman"/>
          <w:i/>
          <w:sz w:val="24"/>
          <w:szCs w:val="24"/>
        </w:rPr>
        <w:t xml:space="preserve"> </w:t>
      </w:r>
      <w:r>
        <w:rPr>
          <w:rFonts w:ascii="Times New Roman" w:hAnsi="Times New Roman"/>
          <w:i/>
          <w:sz w:val="24"/>
          <w:szCs w:val="24"/>
        </w:rPr>
        <w:t>konkurrimit</w:t>
      </w:r>
      <w:r w:rsidR="004C28E3">
        <w:rPr>
          <w:rFonts w:ascii="Times New Roman" w:hAnsi="Times New Roman"/>
          <w:i/>
          <w:sz w:val="24"/>
          <w:szCs w:val="24"/>
        </w:rPr>
        <w:t xml:space="preserve"> </w:t>
      </w:r>
      <w:r>
        <w:rPr>
          <w:rFonts w:ascii="Times New Roman" w:hAnsi="Times New Roman"/>
          <w:i/>
          <w:sz w:val="24"/>
          <w:szCs w:val="24"/>
        </w:rPr>
        <w:t>të</w:t>
      </w:r>
      <w:r w:rsidR="004C28E3">
        <w:rPr>
          <w:rFonts w:ascii="Times New Roman" w:hAnsi="Times New Roman"/>
          <w:i/>
          <w:sz w:val="24"/>
          <w:szCs w:val="24"/>
        </w:rPr>
        <w:t xml:space="preserve"> </w:t>
      </w:r>
      <w:r>
        <w:rPr>
          <w:rFonts w:ascii="Times New Roman" w:hAnsi="Times New Roman"/>
          <w:i/>
          <w:sz w:val="24"/>
          <w:szCs w:val="24"/>
        </w:rPr>
        <w:t>hapur</w:t>
      </w:r>
      <w:r>
        <w:rPr>
          <w:rFonts w:ascii="Times New Roman" w:hAnsi="Times New Roman"/>
          <w:sz w:val="24"/>
          <w:szCs w:val="24"/>
        </w:rPr>
        <w:t>”</w:t>
      </w:r>
      <w:r>
        <w:t>,</w:t>
      </w:r>
      <w:r>
        <w:rPr>
          <w:rFonts w:ascii="Times New Roman" w:hAnsi="Times New Roman"/>
          <w:sz w:val="24"/>
          <w:szCs w:val="24"/>
        </w:rPr>
        <w:t>të</w:t>
      </w:r>
      <w:r w:rsidR="004C28E3">
        <w:rPr>
          <w:rFonts w:ascii="Times New Roman" w:hAnsi="Times New Roman"/>
          <w:sz w:val="24"/>
          <w:szCs w:val="24"/>
        </w:rPr>
        <w:t xml:space="preserve"> </w:t>
      </w:r>
      <w:r>
        <w:rPr>
          <w:rFonts w:ascii="Times New Roman" w:hAnsi="Times New Roman"/>
          <w:sz w:val="24"/>
          <w:szCs w:val="24"/>
        </w:rPr>
        <w:t>Departamentit</w:t>
      </w:r>
      <w:r w:rsidR="004C28E3">
        <w:rPr>
          <w:rFonts w:ascii="Times New Roman" w:hAnsi="Times New Roman"/>
          <w:sz w:val="24"/>
          <w:szCs w:val="24"/>
        </w:rPr>
        <w:t xml:space="preserve"> </w:t>
      </w:r>
      <w:r>
        <w:rPr>
          <w:rFonts w:ascii="Times New Roman" w:hAnsi="Times New Roman"/>
          <w:sz w:val="24"/>
          <w:szCs w:val="24"/>
        </w:rPr>
        <w:t>të</w:t>
      </w:r>
      <w:r w:rsidR="004C28E3">
        <w:rPr>
          <w:rFonts w:ascii="Times New Roman" w:hAnsi="Times New Roman"/>
          <w:sz w:val="24"/>
          <w:szCs w:val="24"/>
        </w:rPr>
        <w:t xml:space="preserve"> </w:t>
      </w:r>
      <w:r>
        <w:rPr>
          <w:rFonts w:ascii="Times New Roman" w:hAnsi="Times New Roman"/>
          <w:sz w:val="24"/>
          <w:szCs w:val="24"/>
        </w:rPr>
        <w:t>Administratës</w:t>
      </w:r>
      <w:r w:rsidR="004C28E3">
        <w:rPr>
          <w:rFonts w:ascii="Times New Roman" w:hAnsi="Times New Roman"/>
          <w:sz w:val="24"/>
          <w:szCs w:val="24"/>
        </w:rPr>
        <w:t xml:space="preserve"> </w:t>
      </w:r>
      <w:r>
        <w:rPr>
          <w:rFonts w:ascii="Times New Roman" w:hAnsi="Times New Roman"/>
          <w:sz w:val="24"/>
          <w:szCs w:val="24"/>
        </w:rPr>
        <w:t>Publike</w:t>
      </w:r>
      <w:r w:rsidR="004C28E3">
        <w:rPr>
          <w:rFonts w:ascii="Times New Roman" w:hAnsi="Times New Roman"/>
          <w:sz w:val="24"/>
          <w:szCs w:val="24"/>
        </w:rPr>
        <w:t xml:space="preserve"> </w:t>
      </w:r>
      <w:hyperlink r:id="rId13" w:history="1">
        <w:r w:rsidR="00094102">
          <w:rPr>
            <w:rStyle w:val="Hyperlink"/>
            <w:sz w:val="24"/>
            <w:szCs w:val="24"/>
          </w:rPr>
          <w:t>ë</w:t>
        </w:r>
        <w:r w:rsidR="004C28E3">
          <w:rPr>
            <w:rStyle w:val="Hyperlink"/>
            <w:sz w:val="24"/>
            <w:szCs w:val="24"/>
          </w:rPr>
          <w:t>.</w:t>
        </w:r>
        <w:r w:rsidR="00094102">
          <w:rPr>
            <w:rStyle w:val="Hyperlink"/>
            <w:sz w:val="24"/>
            <w:szCs w:val="24"/>
          </w:rPr>
          <w:t>ë</w:t>
        </w:r>
        <w:r w:rsidR="004C28E3">
          <w:rPr>
            <w:rStyle w:val="Hyperlink"/>
            <w:sz w:val="24"/>
            <w:szCs w:val="24"/>
          </w:rPr>
          <w:t>.</w:t>
        </w:r>
        <w:r w:rsidR="00094102">
          <w:rPr>
            <w:rStyle w:val="Hyperlink"/>
            <w:sz w:val="24"/>
            <w:szCs w:val="24"/>
          </w:rPr>
          <w:t>ë</w:t>
        </w:r>
        <w:r w:rsidR="00BF42B8" w:rsidRPr="00B47C26">
          <w:rPr>
            <w:rStyle w:val="Hyperlink"/>
            <w:sz w:val="24"/>
            <w:szCs w:val="24"/>
          </w:rPr>
          <w:t>.dap.gov.al</w:t>
        </w:r>
      </w:hyperlink>
      <w:r>
        <w:rPr>
          <w:rFonts w:ascii="Times New Roman" w:hAnsi="Times New Roman"/>
          <w:sz w:val="24"/>
          <w:szCs w:val="24"/>
        </w:rPr>
        <w:t>.</w:t>
      </w:r>
    </w:p>
    <w:p w:rsidR="007C2206" w:rsidRDefault="00027206" w:rsidP="007C2206">
      <w:pPr>
        <w:jc w:val="both"/>
        <w:rPr>
          <w:rFonts w:ascii="Times New Roman" w:hAnsi="Times New Roman"/>
          <w:sz w:val="24"/>
          <w:szCs w:val="24"/>
        </w:rPr>
      </w:pPr>
      <w:hyperlink r:id="rId14" w:history="1">
        <w:r w:rsidR="007C2206">
          <w:rPr>
            <w:rStyle w:val="Hyperlink"/>
            <w:sz w:val="24"/>
            <w:szCs w:val="24"/>
          </w:rPr>
          <w:t>http://dap.gov.al/2014-03-21-12-52-44/udhezime/426-udhezim-nr-2-date-27-03-2015</w:t>
        </w:r>
      </w:hyperlink>
    </w:p>
    <w:p w:rsidR="007C2206" w:rsidRDefault="007C2206" w:rsidP="007C2206">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7C2206" w:rsidTr="00F615C8">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7C2206" w:rsidRDefault="007C2206" w:rsidP="00F615C8">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7C2206" w:rsidRDefault="007C2206" w:rsidP="00F615C8">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7C2206" w:rsidRDefault="007C2206" w:rsidP="007C2206">
      <w:pPr>
        <w:jc w:val="both"/>
        <w:rPr>
          <w:rFonts w:ascii="Times New Roman" w:hAnsi="Times New Roman"/>
          <w:sz w:val="24"/>
          <w:szCs w:val="24"/>
        </w:rPr>
      </w:pPr>
    </w:p>
    <w:p w:rsidR="007C2206" w:rsidRDefault="007C2206" w:rsidP="007C2206">
      <w:pPr>
        <w:jc w:val="both"/>
        <w:rPr>
          <w:rFonts w:ascii="Times New Roman" w:hAnsi="Times New Roman"/>
          <w:sz w:val="24"/>
          <w:szCs w:val="24"/>
        </w:rPr>
      </w:pPr>
      <w:r>
        <w:rPr>
          <w:rFonts w:ascii="Times New Roman" w:hAnsi="Times New Roman"/>
          <w:sz w:val="24"/>
          <w:szCs w:val="24"/>
        </w:rPr>
        <w:t>Në</w:t>
      </w:r>
      <w:r w:rsidR="004C28E3">
        <w:rPr>
          <w:rFonts w:ascii="Times New Roman" w:hAnsi="Times New Roman"/>
          <w:sz w:val="24"/>
          <w:szCs w:val="24"/>
        </w:rPr>
        <w:t xml:space="preserve"> </w:t>
      </w:r>
      <w:r>
        <w:rPr>
          <w:rFonts w:ascii="Times New Roman" w:hAnsi="Times New Roman"/>
          <w:sz w:val="24"/>
          <w:szCs w:val="24"/>
        </w:rPr>
        <w:t>përfundim</w:t>
      </w:r>
      <w:r w:rsidR="004C28E3">
        <w:rPr>
          <w:rFonts w:ascii="Times New Roman" w:hAnsi="Times New Roman"/>
          <w:sz w:val="24"/>
          <w:szCs w:val="24"/>
        </w:rPr>
        <w:t xml:space="preserve"> </w:t>
      </w:r>
      <w:r>
        <w:rPr>
          <w:rFonts w:ascii="Times New Roman" w:hAnsi="Times New Roman"/>
          <w:sz w:val="24"/>
          <w:szCs w:val="24"/>
        </w:rPr>
        <w:t>të</w:t>
      </w:r>
      <w:r w:rsidR="004C28E3">
        <w:rPr>
          <w:rFonts w:ascii="Times New Roman" w:hAnsi="Times New Roman"/>
          <w:sz w:val="24"/>
          <w:szCs w:val="24"/>
        </w:rPr>
        <w:t xml:space="preserve"> </w:t>
      </w:r>
      <w:r>
        <w:rPr>
          <w:rFonts w:ascii="Times New Roman" w:hAnsi="Times New Roman"/>
          <w:sz w:val="24"/>
          <w:szCs w:val="24"/>
        </w:rPr>
        <w:t>vlerësimit</w:t>
      </w:r>
      <w:r w:rsidR="004C28E3">
        <w:rPr>
          <w:rFonts w:ascii="Times New Roman" w:hAnsi="Times New Roman"/>
          <w:sz w:val="24"/>
          <w:szCs w:val="24"/>
        </w:rPr>
        <w:t xml:space="preserve"> </w:t>
      </w:r>
      <w:r>
        <w:rPr>
          <w:rFonts w:ascii="Times New Roman" w:hAnsi="Times New Roman"/>
          <w:sz w:val="24"/>
          <w:szCs w:val="24"/>
        </w:rPr>
        <w:t>të</w:t>
      </w:r>
      <w:r w:rsidR="004C28E3">
        <w:rPr>
          <w:rFonts w:ascii="Times New Roman" w:hAnsi="Times New Roman"/>
          <w:sz w:val="24"/>
          <w:szCs w:val="24"/>
        </w:rPr>
        <w:t xml:space="preserve"> </w:t>
      </w:r>
      <w:r>
        <w:rPr>
          <w:rFonts w:ascii="Times New Roman" w:hAnsi="Times New Roman"/>
          <w:sz w:val="24"/>
          <w:szCs w:val="24"/>
        </w:rPr>
        <w:t xml:space="preserve">kandidatëve, </w:t>
      </w:r>
      <w:r w:rsidRPr="00242CB6">
        <w:rPr>
          <w:rFonts w:ascii="Times New Roman" w:hAnsi="Times New Roman"/>
          <w:color w:val="FF0000"/>
          <w:sz w:val="24"/>
          <w:szCs w:val="24"/>
        </w:rPr>
        <w:t>Institucioni</w:t>
      </w:r>
      <w:r w:rsidR="004C28E3">
        <w:rPr>
          <w:rFonts w:ascii="Times New Roman" w:hAnsi="Times New Roman"/>
          <w:color w:val="FF0000"/>
          <w:sz w:val="24"/>
          <w:szCs w:val="24"/>
        </w:rPr>
        <w:t xml:space="preserve"> </w:t>
      </w:r>
      <w:r>
        <w:rPr>
          <w:rFonts w:ascii="Times New Roman" w:hAnsi="Times New Roman"/>
          <w:color w:val="FF0000"/>
          <w:sz w:val="24"/>
          <w:szCs w:val="24"/>
        </w:rPr>
        <w:t>Bashkia</w:t>
      </w:r>
      <w:r w:rsidR="004C28E3">
        <w:rPr>
          <w:rFonts w:ascii="Times New Roman" w:hAnsi="Times New Roman"/>
          <w:color w:val="FF0000"/>
          <w:sz w:val="24"/>
          <w:szCs w:val="24"/>
        </w:rPr>
        <w:t xml:space="preserve"> </w:t>
      </w:r>
      <w:r>
        <w:rPr>
          <w:rFonts w:ascii="Times New Roman" w:hAnsi="Times New Roman"/>
          <w:color w:val="FF0000"/>
          <w:sz w:val="24"/>
          <w:szCs w:val="24"/>
        </w:rPr>
        <w:t>Rrogozhinë</w:t>
      </w:r>
      <w:r>
        <w:rPr>
          <w:rFonts w:ascii="Times New Roman" w:hAnsi="Times New Roman"/>
          <w:sz w:val="24"/>
          <w:szCs w:val="24"/>
        </w:rPr>
        <w:t xml:space="preserve"> do të</w:t>
      </w:r>
      <w:r w:rsidR="004C28E3">
        <w:rPr>
          <w:rFonts w:ascii="Times New Roman" w:hAnsi="Times New Roman"/>
          <w:sz w:val="24"/>
          <w:szCs w:val="24"/>
        </w:rPr>
        <w:t xml:space="preserve"> </w:t>
      </w:r>
      <w:r>
        <w:rPr>
          <w:rFonts w:ascii="Times New Roman" w:hAnsi="Times New Roman"/>
          <w:sz w:val="24"/>
          <w:szCs w:val="24"/>
        </w:rPr>
        <w:t>shpallë</w:t>
      </w:r>
      <w:r w:rsidR="004C28E3">
        <w:rPr>
          <w:rFonts w:ascii="Times New Roman" w:hAnsi="Times New Roman"/>
          <w:sz w:val="24"/>
          <w:szCs w:val="24"/>
        </w:rPr>
        <w:t xml:space="preserve"> </w:t>
      </w:r>
      <w:r>
        <w:rPr>
          <w:rFonts w:ascii="Times New Roman" w:hAnsi="Times New Roman"/>
          <w:sz w:val="24"/>
          <w:szCs w:val="24"/>
        </w:rPr>
        <w:t>fituesin</w:t>
      </w:r>
      <w:r w:rsidR="004C28E3">
        <w:rPr>
          <w:rFonts w:ascii="Times New Roman" w:hAnsi="Times New Roman"/>
          <w:sz w:val="24"/>
          <w:szCs w:val="24"/>
        </w:rPr>
        <w:t xml:space="preserve"> </w:t>
      </w:r>
      <w:r>
        <w:rPr>
          <w:rFonts w:ascii="Times New Roman" w:hAnsi="Times New Roman"/>
          <w:sz w:val="24"/>
          <w:szCs w:val="24"/>
        </w:rPr>
        <w:t>në</w:t>
      </w:r>
      <w:r w:rsidR="004C28E3">
        <w:rPr>
          <w:rFonts w:ascii="Times New Roman" w:hAnsi="Times New Roman"/>
          <w:sz w:val="24"/>
          <w:szCs w:val="24"/>
        </w:rPr>
        <w:t xml:space="preserve"> </w:t>
      </w:r>
      <w:r>
        <w:rPr>
          <w:rFonts w:ascii="Times New Roman" w:hAnsi="Times New Roman"/>
          <w:sz w:val="24"/>
          <w:szCs w:val="24"/>
        </w:rPr>
        <w:t>portalin “Shërbimi</w:t>
      </w:r>
      <w:r w:rsidR="004C28E3">
        <w:rPr>
          <w:rFonts w:ascii="Times New Roman" w:hAnsi="Times New Roman"/>
          <w:sz w:val="24"/>
          <w:szCs w:val="24"/>
        </w:rPr>
        <w:t xml:space="preserve"> </w:t>
      </w:r>
      <w:r>
        <w:rPr>
          <w:rFonts w:ascii="Times New Roman" w:hAnsi="Times New Roman"/>
          <w:sz w:val="24"/>
          <w:szCs w:val="24"/>
        </w:rPr>
        <w:t>Kombëtar i Punësimit”. Të</w:t>
      </w:r>
      <w:r w:rsidR="004C28E3">
        <w:rPr>
          <w:rFonts w:ascii="Times New Roman" w:hAnsi="Times New Roman"/>
          <w:sz w:val="24"/>
          <w:szCs w:val="24"/>
        </w:rPr>
        <w:t xml:space="preserve"> </w:t>
      </w:r>
      <w:r>
        <w:rPr>
          <w:rFonts w:ascii="Times New Roman" w:hAnsi="Times New Roman"/>
          <w:sz w:val="24"/>
          <w:szCs w:val="24"/>
        </w:rPr>
        <w:t>gjithë</w:t>
      </w:r>
      <w:r w:rsidR="004C28E3">
        <w:rPr>
          <w:rFonts w:ascii="Times New Roman" w:hAnsi="Times New Roman"/>
          <w:sz w:val="24"/>
          <w:szCs w:val="24"/>
        </w:rPr>
        <w:t xml:space="preserve"> </w:t>
      </w:r>
      <w:r>
        <w:rPr>
          <w:rFonts w:ascii="Times New Roman" w:hAnsi="Times New Roman"/>
          <w:sz w:val="24"/>
          <w:szCs w:val="24"/>
        </w:rPr>
        <w:t>kandidatët</w:t>
      </w:r>
      <w:r w:rsidR="004C28E3">
        <w:rPr>
          <w:rFonts w:ascii="Times New Roman" w:hAnsi="Times New Roman"/>
          <w:sz w:val="24"/>
          <w:szCs w:val="24"/>
        </w:rPr>
        <w:t xml:space="preserve"> </w:t>
      </w:r>
      <w:r>
        <w:rPr>
          <w:rFonts w:ascii="Times New Roman" w:hAnsi="Times New Roman"/>
          <w:sz w:val="24"/>
          <w:szCs w:val="24"/>
        </w:rPr>
        <w:t>pjesëmarrës</w:t>
      </w:r>
      <w:r w:rsidR="004C28E3">
        <w:rPr>
          <w:rFonts w:ascii="Times New Roman" w:hAnsi="Times New Roman"/>
          <w:sz w:val="24"/>
          <w:szCs w:val="24"/>
        </w:rPr>
        <w:t xml:space="preserve"> </w:t>
      </w:r>
      <w:r>
        <w:rPr>
          <w:rFonts w:ascii="Times New Roman" w:hAnsi="Times New Roman"/>
          <w:sz w:val="24"/>
          <w:szCs w:val="24"/>
        </w:rPr>
        <w:t>në</w:t>
      </w:r>
      <w:r w:rsidR="004C28E3">
        <w:rPr>
          <w:rFonts w:ascii="Times New Roman" w:hAnsi="Times New Roman"/>
          <w:sz w:val="24"/>
          <w:szCs w:val="24"/>
        </w:rPr>
        <w:t xml:space="preserve"> </w:t>
      </w:r>
      <w:r>
        <w:rPr>
          <w:rFonts w:ascii="Times New Roman" w:hAnsi="Times New Roman"/>
          <w:sz w:val="24"/>
          <w:szCs w:val="24"/>
        </w:rPr>
        <w:t>këtë</w:t>
      </w:r>
      <w:r w:rsidR="004C28E3">
        <w:rPr>
          <w:rFonts w:ascii="Times New Roman" w:hAnsi="Times New Roman"/>
          <w:sz w:val="24"/>
          <w:szCs w:val="24"/>
        </w:rPr>
        <w:t xml:space="preserve"> </w:t>
      </w:r>
      <w:r>
        <w:rPr>
          <w:rFonts w:ascii="Times New Roman" w:hAnsi="Times New Roman"/>
          <w:sz w:val="24"/>
          <w:szCs w:val="24"/>
        </w:rPr>
        <w:t xml:space="preserve">procedurë </w:t>
      </w:r>
      <w:r w:rsidR="004C28E3">
        <w:rPr>
          <w:rFonts w:ascii="Times New Roman" w:hAnsi="Times New Roman"/>
          <w:sz w:val="24"/>
          <w:szCs w:val="24"/>
        </w:rPr>
        <w:t xml:space="preserve"> </w:t>
      </w:r>
      <w:r>
        <w:rPr>
          <w:rFonts w:ascii="Times New Roman" w:hAnsi="Times New Roman"/>
          <w:sz w:val="24"/>
          <w:szCs w:val="24"/>
        </w:rPr>
        <w:t>do të</w:t>
      </w:r>
      <w:r w:rsidR="004C28E3">
        <w:rPr>
          <w:rFonts w:ascii="Times New Roman" w:hAnsi="Times New Roman"/>
          <w:sz w:val="24"/>
          <w:szCs w:val="24"/>
        </w:rPr>
        <w:t xml:space="preserve"> </w:t>
      </w:r>
      <w:r>
        <w:rPr>
          <w:rFonts w:ascii="Times New Roman" w:hAnsi="Times New Roman"/>
          <w:sz w:val="24"/>
          <w:szCs w:val="24"/>
        </w:rPr>
        <w:t>njoftohen</w:t>
      </w:r>
      <w:r w:rsidR="004C28E3">
        <w:rPr>
          <w:rFonts w:ascii="Times New Roman" w:hAnsi="Times New Roman"/>
          <w:sz w:val="24"/>
          <w:szCs w:val="24"/>
        </w:rPr>
        <w:t xml:space="preserve"> </w:t>
      </w:r>
      <w:r>
        <w:rPr>
          <w:rFonts w:ascii="Times New Roman" w:hAnsi="Times New Roman"/>
          <w:sz w:val="24"/>
          <w:szCs w:val="24"/>
        </w:rPr>
        <w:t>në</w:t>
      </w:r>
      <w:r w:rsidR="004C28E3">
        <w:rPr>
          <w:rFonts w:ascii="Times New Roman" w:hAnsi="Times New Roman"/>
          <w:sz w:val="24"/>
          <w:szCs w:val="24"/>
        </w:rPr>
        <w:t xml:space="preserve"> </w:t>
      </w:r>
      <w:r>
        <w:rPr>
          <w:rFonts w:ascii="Times New Roman" w:hAnsi="Times New Roman"/>
          <w:sz w:val="24"/>
          <w:szCs w:val="24"/>
        </w:rPr>
        <w:t>mënyrë</w:t>
      </w:r>
      <w:r w:rsidR="004C28E3">
        <w:rPr>
          <w:rFonts w:ascii="Times New Roman" w:hAnsi="Times New Roman"/>
          <w:sz w:val="24"/>
          <w:szCs w:val="24"/>
        </w:rPr>
        <w:t xml:space="preserve"> </w:t>
      </w:r>
      <w:r>
        <w:rPr>
          <w:rFonts w:ascii="Times New Roman" w:hAnsi="Times New Roman"/>
          <w:sz w:val="24"/>
          <w:szCs w:val="24"/>
        </w:rPr>
        <w:t>elektronike</w:t>
      </w:r>
      <w:r w:rsidR="004C28E3">
        <w:rPr>
          <w:rFonts w:ascii="Times New Roman" w:hAnsi="Times New Roman"/>
          <w:sz w:val="24"/>
          <w:szCs w:val="24"/>
        </w:rPr>
        <w:t xml:space="preserve"> </w:t>
      </w:r>
      <w:r>
        <w:rPr>
          <w:rFonts w:ascii="Times New Roman" w:hAnsi="Times New Roman"/>
          <w:sz w:val="24"/>
          <w:szCs w:val="24"/>
        </w:rPr>
        <w:t>për</w:t>
      </w:r>
      <w:r w:rsidR="004C28E3">
        <w:rPr>
          <w:rFonts w:ascii="Times New Roman" w:hAnsi="Times New Roman"/>
          <w:sz w:val="24"/>
          <w:szCs w:val="24"/>
        </w:rPr>
        <w:t xml:space="preserve"> </w:t>
      </w:r>
      <w:r>
        <w:rPr>
          <w:rFonts w:ascii="Times New Roman" w:hAnsi="Times New Roman"/>
          <w:sz w:val="24"/>
          <w:szCs w:val="24"/>
        </w:rPr>
        <w:t>datën e saktë</w:t>
      </w:r>
      <w:r w:rsidR="004C28E3">
        <w:rPr>
          <w:rFonts w:ascii="Times New Roman" w:hAnsi="Times New Roman"/>
          <w:sz w:val="24"/>
          <w:szCs w:val="24"/>
        </w:rPr>
        <w:t xml:space="preserve"> </w:t>
      </w:r>
      <w:r>
        <w:rPr>
          <w:rFonts w:ascii="Times New Roman" w:hAnsi="Times New Roman"/>
          <w:sz w:val="24"/>
          <w:szCs w:val="24"/>
        </w:rPr>
        <w:t>të</w:t>
      </w:r>
      <w:r w:rsidR="004C28E3">
        <w:rPr>
          <w:rFonts w:ascii="Times New Roman" w:hAnsi="Times New Roman"/>
          <w:sz w:val="24"/>
          <w:szCs w:val="24"/>
        </w:rPr>
        <w:t xml:space="preserve"> </w:t>
      </w:r>
      <w:r>
        <w:rPr>
          <w:rFonts w:ascii="Times New Roman" w:hAnsi="Times New Roman"/>
          <w:sz w:val="24"/>
          <w:szCs w:val="24"/>
        </w:rPr>
        <w:t>shpalljes</w:t>
      </w:r>
      <w:r w:rsidR="004C28E3">
        <w:rPr>
          <w:rFonts w:ascii="Times New Roman" w:hAnsi="Times New Roman"/>
          <w:sz w:val="24"/>
          <w:szCs w:val="24"/>
        </w:rPr>
        <w:t xml:space="preserve"> </w:t>
      </w:r>
      <w:r>
        <w:rPr>
          <w:rFonts w:ascii="Times New Roman" w:hAnsi="Times New Roman"/>
          <w:sz w:val="24"/>
          <w:szCs w:val="24"/>
        </w:rPr>
        <w:t>së</w:t>
      </w:r>
      <w:r w:rsidR="004C28E3">
        <w:rPr>
          <w:rFonts w:ascii="Times New Roman" w:hAnsi="Times New Roman"/>
          <w:sz w:val="24"/>
          <w:szCs w:val="24"/>
        </w:rPr>
        <w:t xml:space="preserve"> </w:t>
      </w:r>
      <w:r>
        <w:rPr>
          <w:rFonts w:ascii="Times New Roman" w:hAnsi="Times New Roman"/>
          <w:sz w:val="24"/>
          <w:szCs w:val="24"/>
        </w:rPr>
        <w:t>fituesit.</w:t>
      </w:r>
    </w:p>
    <w:p w:rsidR="007C2206" w:rsidRPr="003E188E" w:rsidRDefault="007C2206" w:rsidP="007C2206">
      <w:pPr>
        <w:jc w:val="both"/>
        <w:rPr>
          <w:rFonts w:ascii="Times New Roman" w:hAnsi="Times New Roman"/>
          <w:b/>
          <w:sz w:val="24"/>
          <w:szCs w:val="24"/>
        </w:rPr>
      </w:pPr>
    </w:p>
    <w:p w:rsidR="007C2206" w:rsidRPr="003E188E" w:rsidRDefault="007C2206" w:rsidP="00BF42B8">
      <w:pPr>
        <w:jc w:val="both"/>
        <w:rPr>
          <w:rFonts w:ascii="Times New Roman" w:hAnsi="Times New Roman"/>
          <w:b/>
          <w:sz w:val="24"/>
          <w:szCs w:val="24"/>
        </w:rPr>
      </w:pPr>
    </w:p>
    <w:p w:rsidR="00173EEE" w:rsidRPr="003E188E" w:rsidRDefault="00173EEE" w:rsidP="00173EEE">
      <w:pPr>
        <w:jc w:val="both"/>
        <w:rPr>
          <w:rFonts w:ascii="Times New Roman" w:hAnsi="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8449"/>
        <w:gridCol w:w="318"/>
      </w:tblGrid>
      <w:tr w:rsidR="00173EEE" w:rsidRPr="00601D81" w:rsidTr="00127104">
        <w:tc>
          <w:tcPr>
            <w:tcW w:w="709" w:type="dxa"/>
            <w:tcBorders>
              <w:top w:val="nil"/>
              <w:left w:val="nil"/>
              <w:bottom w:val="single" w:sz="18" w:space="0" w:color="C00000"/>
              <w:right w:val="nil"/>
            </w:tcBorders>
            <w:shd w:val="clear" w:color="auto" w:fill="C00000"/>
            <w:vAlign w:val="center"/>
          </w:tcPr>
          <w:p w:rsidR="00173EEE" w:rsidRPr="00601D81" w:rsidRDefault="00173EEE" w:rsidP="00127104">
            <w:pPr>
              <w:autoSpaceDE w:val="0"/>
              <w:autoSpaceDN w:val="0"/>
              <w:adjustRightInd w:val="0"/>
              <w:spacing w:after="0" w:line="240" w:lineRule="auto"/>
              <w:jc w:val="center"/>
              <w:rPr>
                <w:rFonts w:ascii="Calibri" w:eastAsia="Calibri" w:hAnsi="Calibri" w:cs="Times New Roman"/>
                <w:b/>
                <w:sz w:val="28"/>
                <w:szCs w:val="28"/>
                <w:lang w:val="sq-AL"/>
              </w:rPr>
            </w:pPr>
            <w:r w:rsidRPr="00601D81">
              <w:rPr>
                <w:rFonts w:ascii="Calibri" w:eastAsia="Calibri" w:hAnsi="Calibri" w:cs="Times New Roman"/>
                <w:b/>
                <w:sz w:val="28"/>
                <w:szCs w:val="28"/>
                <w:lang w:val="sq-AL"/>
              </w:rPr>
              <w:t>3</w:t>
            </w:r>
          </w:p>
        </w:tc>
        <w:tc>
          <w:tcPr>
            <w:tcW w:w="8930" w:type="dxa"/>
            <w:gridSpan w:val="2"/>
            <w:tcBorders>
              <w:top w:val="nil"/>
              <w:left w:val="nil"/>
              <w:bottom w:val="single" w:sz="18" w:space="0" w:color="C00000"/>
              <w:right w:val="nil"/>
            </w:tcBorders>
            <w:shd w:val="clear" w:color="auto" w:fill="auto"/>
            <w:vAlign w:val="center"/>
          </w:tcPr>
          <w:p w:rsidR="00173EEE" w:rsidRPr="00601D81" w:rsidRDefault="00173EEE" w:rsidP="00127104">
            <w:pPr>
              <w:autoSpaceDE w:val="0"/>
              <w:autoSpaceDN w:val="0"/>
              <w:adjustRightInd w:val="0"/>
              <w:spacing w:after="0" w:line="240" w:lineRule="auto"/>
              <w:rPr>
                <w:rFonts w:ascii="Calibri" w:eastAsia="Calibri" w:hAnsi="Calibri" w:cs="Times New Roman"/>
                <w:sz w:val="24"/>
                <w:szCs w:val="24"/>
                <w:lang w:val="sq-AL"/>
              </w:rPr>
            </w:pPr>
            <w:r w:rsidRPr="00601D81">
              <w:rPr>
                <w:rFonts w:ascii="Calibri" w:eastAsia="Calibri" w:hAnsi="Calibri" w:cs="Calibri"/>
                <w:b/>
                <w:bCs/>
                <w:sz w:val="28"/>
                <w:szCs w:val="28"/>
                <w:lang w:val="sq-AL"/>
              </w:rPr>
              <w:t>PRANIMI NË SHËRBIMIN CIVIL</w:t>
            </w:r>
          </w:p>
        </w:tc>
      </w:tr>
      <w:tr w:rsidR="00173EEE" w:rsidRPr="00601D81" w:rsidTr="00127104">
        <w:tblPrEx>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Ex>
        <w:trPr>
          <w:gridAfter w:val="1"/>
          <w:wAfter w:w="320" w:type="dxa"/>
          <w:trHeight w:val="1335"/>
        </w:trPr>
        <w:tc>
          <w:tcPr>
            <w:tcW w:w="9315" w:type="dxa"/>
            <w:gridSpan w:val="2"/>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173EEE" w:rsidRPr="00601D81" w:rsidRDefault="00173EEE" w:rsidP="00127104">
            <w:pPr>
              <w:jc w:val="both"/>
              <w:rPr>
                <w:rFonts w:ascii="Times New Roman" w:hAnsi="Times New Roman"/>
                <w:i/>
                <w:sz w:val="24"/>
                <w:szCs w:val="24"/>
              </w:rPr>
            </w:pPr>
            <w:r w:rsidRPr="00601D81">
              <w:rPr>
                <w:rFonts w:ascii="Times New Roman" w:hAnsi="Times New Roman"/>
                <w:i/>
                <w:sz w:val="24"/>
                <w:szCs w:val="24"/>
              </w:rPr>
              <w:t>Vetëm në rast se nga pozicionet e renditura në fillim të kësaj shpalljeje, në përfundim të procedurës së lëvizjes paralele, ngritjes ne detyre , rezulton se ende ka pozicione vakante, këto pozicione janë të vlefshme për konkurimin nëpërmjet procedurës së pranimit jashte  shërbimit civil.</w:t>
            </w:r>
          </w:p>
        </w:tc>
      </w:tr>
    </w:tbl>
    <w:p w:rsidR="00173EEE" w:rsidRPr="00601D81" w:rsidRDefault="00173EEE" w:rsidP="00173EEE">
      <w:pPr>
        <w:jc w:val="both"/>
        <w:rPr>
          <w:rFonts w:ascii="Times New Roman" w:hAnsi="Times New Roman"/>
          <w:sz w:val="24"/>
          <w:szCs w:val="24"/>
        </w:rPr>
      </w:pPr>
    </w:p>
    <w:p w:rsidR="00173EEE" w:rsidRPr="00601D81" w:rsidRDefault="00173EEE" w:rsidP="00173EEE">
      <w:pPr>
        <w:jc w:val="both"/>
        <w:rPr>
          <w:rFonts w:ascii="Times New Roman" w:hAnsi="Times New Roman"/>
          <w:i/>
          <w:sz w:val="24"/>
          <w:szCs w:val="24"/>
        </w:rPr>
      </w:pPr>
      <w:r w:rsidRPr="00601D81">
        <w:rPr>
          <w:rFonts w:ascii="Times New Roman" w:hAnsi="Times New Roman"/>
          <w:i/>
          <w:sz w:val="24"/>
          <w:szCs w:val="24"/>
        </w:rPr>
        <w:t>Për këtë procedurë kanë të drejtë të aplikojnë të gjithë kandidatët jashtë shërbimit civil që plotësojnë kërkesat e përgjithshme në përputhje me nenin 21, të Ligjit Nr. 152/2013, “Për nepunesit civil”, i ndryshuar.</w:t>
      </w:r>
    </w:p>
    <w:p w:rsidR="00173EEE" w:rsidRPr="00601D81" w:rsidRDefault="00173EEE" w:rsidP="00173EEE">
      <w:pPr>
        <w:jc w:val="both"/>
        <w:rPr>
          <w:rFonts w:ascii="Times New Roman" w:eastAsia="MS Mincho" w:hAnsi="Times New Roman" w:cs="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173EEE" w:rsidRPr="00601D81" w:rsidTr="00127104">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73EEE" w:rsidRPr="00601D81" w:rsidRDefault="00173EEE" w:rsidP="00127104">
            <w:pPr>
              <w:spacing w:after="0" w:line="240" w:lineRule="auto"/>
              <w:jc w:val="center"/>
              <w:rPr>
                <w:rFonts w:ascii="Times New Roman" w:eastAsia="MS Mincho" w:hAnsi="Times New Roman" w:cs="Times New Roman"/>
                <w:sz w:val="24"/>
                <w:szCs w:val="24"/>
              </w:rPr>
            </w:pPr>
            <w:r w:rsidRPr="00601D81">
              <w:rPr>
                <w:rFonts w:ascii="Times New Roman" w:eastAsia="MS Mincho" w:hAnsi="Times New Roman" w:cs="Times New Roman"/>
                <w:b/>
                <w:sz w:val="24"/>
                <w:szCs w:val="24"/>
              </w:rPr>
              <w:t>3.1</w:t>
            </w:r>
          </w:p>
        </w:tc>
        <w:tc>
          <w:tcPr>
            <w:tcW w:w="8994" w:type="dxa"/>
            <w:tcBorders>
              <w:top w:val="nil"/>
              <w:left w:val="single" w:sz="8" w:space="0" w:color="000000"/>
              <w:bottom w:val="single" w:sz="8" w:space="0" w:color="000000"/>
              <w:right w:val="nil"/>
            </w:tcBorders>
            <w:vAlign w:val="center"/>
            <w:hideMark/>
          </w:tcPr>
          <w:p w:rsidR="00173EEE" w:rsidRPr="00601D81" w:rsidRDefault="00173EEE" w:rsidP="00127104">
            <w:pPr>
              <w:spacing w:after="0" w:line="240" w:lineRule="auto"/>
              <w:rPr>
                <w:rFonts w:ascii="Times New Roman" w:eastAsia="MS Mincho" w:hAnsi="Times New Roman" w:cs="Times New Roman"/>
                <w:b/>
                <w:sz w:val="24"/>
                <w:szCs w:val="24"/>
              </w:rPr>
            </w:pPr>
            <w:r w:rsidRPr="00601D81">
              <w:rPr>
                <w:rFonts w:ascii="Times New Roman" w:eastAsia="MS Mincho" w:hAnsi="Times New Roman" w:cs="Times New Roman"/>
                <w:b/>
                <w:sz w:val="24"/>
                <w:szCs w:val="24"/>
              </w:rPr>
              <w:t>KUSHTET QË DUHET TË PLOTËSOJË KANDIDATI NË</w:t>
            </w:r>
            <w:r>
              <w:rPr>
                <w:rFonts w:ascii="Times New Roman" w:eastAsia="MS Mincho" w:hAnsi="Times New Roman" w:cs="Times New Roman"/>
                <w:b/>
                <w:sz w:val="24"/>
                <w:szCs w:val="24"/>
              </w:rPr>
              <w:t xml:space="preserve"> PROCEDURËN E PRANIMIT N</w:t>
            </w:r>
            <w:r w:rsidR="00094102">
              <w:rPr>
                <w:rFonts w:ascii="Times New Roman" w:eastAsia="MS Mincho" w:hAnsi="Times New Roman" w:cs="Times New Roman"/>
                <w:b/>
                <w:sz w:val="24"/>
                <w:szCs w:val="24"/>
              </w:rPr>
              <w:t>Ë</w:t>
            </w:r>
            <w:r>
              <w:rPr>
                <w:rFonts w:ascii="Times New Roman" w:eastAsia="MS Mincho" w:hAnsi="Times New Roman" w:cs="Times New Roman"/>
                <w:b/>
                <w:sz w:val="24"/>
                <w:szCs w:val="24"/>
              </w:rPr>
              <w:t xml:space="preserve"> SH</w:t>
            </w:r>
            <w:r w:rsidR="00094102">
              <w:rPr>
                <w:rFonts w:ascii="Times New Roman" w:eastAsia="MS Mincho" w:hAnsi="Times New Roman" w:cs="Times New Roman"/>
                <w:b/>
                <w:sz w:val="24"/>
                <w:szCs w:val="24"/>
              </w:rPr>
              <w:t>Ë</w:t>
            </w:r>
            <w:r>
              <w:rPr>
                <w:rFonts w:ascii="Times New Roman" w:eastAsia="MS Mincho" w:hAnsi="Times New Roman" w:cs="Times New Roman"/>
                <w:b/>
                <w:sz w:val="24"/>
                <w:szCs w:val="24"/>
              </w:rPr>
              <w:t>RBIMIN CIVIL</w:t>
            </w:r>
            <w:r w:rsidRPr="00601D81">
              <w:rPr>
                <w:rFonts w:ascii="Times New Roman" w:eastAsia="MS Mincho" w:hAnsi="Times New Roman" w:cs="Times New Roman"/>
                <w:b/>
                <w:sz w:val="24"/>
                <w:szCs w:val="24"/>
              </w:rPr>
              <w:t xml:space="preserve"> DHE KRITERET E VEÇANTA</w:t>
            </w:r>
          </w:p>
        </w:tc>
      </w:tr>
    </w:tbl>
    <w:p w:rsidR="00173EEE" w:rsidRPr="00601D81" w:rsidRDefault="00173EEE" w:rsidP="00173EEE">
      <w:pPr>
        <w:jc w:val="both"/>
        <w:rPr>
          <w:rFonts w:ascii="Times New Roman" w:eastAsia="MS Mincho" w:hAnsi="Times New Roman" w:cs="Times New Roman"/>
          <w:b/>
          <w:sz w:val="24"/>
          <w:szCs w:val="24"/>
          <w:u w:val="single"/>
        </w:rPr>
      </w:pPr>
    </w:p>
    <w:p w:rsidR="00173EEE" w:rsidRPr="00601D81" w:rsidRDefault="00173EEE" w:rsidP="00173EEE">
      <w:pPr>
        <w:jc w:val="both"/>
        <w:rPr>
          <w:rFonts w:ascii="Times New Roman" w:eastAsia="MS Mincho" w:hAnsi="Times New Roman" w:cs="Times New Roman"/>
          <w:b/>
          <w:sz w:val="24"/>
          <w:szCs w:val="24"/>
        </w:rPr>
      </w:pPr>
      <w:r w:rsidRPr="00601D81">
        <w:rPr>
          <w:rFonts w:ascii="Times New Roman" w:eastAsia="MS Mincho" w:hAnsi="Times New Roman" w:cs="Times New Roman"/>
          <w:b/>
          <w:sz w:val="24"/>
          <w:szCs w:val="24"/>
        </w:rPr>
        <w:t>Kushtet që duhet të plotësojë kandidati në</w:t>
      </w:r>
      <w:r>
        <w:rPr>
          <w:rFonts w:ascii="Times New Roman" w:eastAsia="MS Mincho" w:hAnsi="Times New Roman" w:cs="Times New Roman"/>
          <w:b/>
          <w:sz w:val="24"/>
          <w:szCs w:val="24"/>
        </w:rPr>
        <w:t xml:space="preserve"> procedurën p</w:t>
      </w:r>
      <w:r w:rsidR="00094102">
        <w:rPr>
          <w:rFonts w:ascii="Times New Roman" w:eastAsia="MS Mincho" w:hAnsi="Times New Roman" w:cs="Times New Roman"/>
          <w:b/>
          <w:sz w:val="24"/>
          <w:szCs w:val="24"/>
        </w:rPr>
        <w:t>ë</w:t>
      </w:r>
      <w:r>
        <w:rPr>
          <w:rFonts w:ascii="Times New Roman" w:eastAsia="MS Mincho" w:hAnsi="Times New Roman" w:cs="Times New Roman"/>
          <w:b/>
          <w:sz w:val="24"/>
          <w:szCs w:val="24"/>
        </w:rPr>
        <w:t>r pranim n</w:t>
      </w:r>
      <w:r w:rsidR="00094102">
        <w:rPr>
          <w:rFonts w:ascii="Times New Roman" w:eastAsia="MS Mincho" w:hAnsi="Times New Roman" w:cs="Times New Roman"/>
          <w:b/>
          <w:sz w:val="24"/>
          <w:szCs w:val="24"/>
        </w:rPr>
        <w:t>ë</w:t>
      </w:r>
      <w:r>
        <w:rPr>
          <w:rFonts w:ascii="Times New Roman" w:eastAsia="MS Mincho" w:hAnsi="Times New Roman" w:cs="Times New Roman"/>
          <w:b/>
          <w:sz w:val="24"/>
          <w:szCs w:val="24"/>
        </w:rPr>
        <w:t xml:space="preserve"> sh</w:t>
      </w:r>
      <w:r w:rsidR="00094102">
        <w:rPr>
          <w:rFonts w:ascii="Times New Roman" w:eastAsia="MS Mincho" w:hAnsi="Times New Roman" w:cs="Times New Roman"/>
          <w:b/>
          <w:sz w:val="24"/>
          <w:szCs w:val="24"/>
        </w:rPr>
        <w:t>ë</w:t>
      </w:r>
      <w:r>
        <w:rPr>
          <w:rFonts w:ascii="Times New Roman" w:eastAsia="MS Mincho" w:hAnsi="Times New Roman" w:cs="Times New Roman"/>
          <w:b/>
          <w:sz w:val="24"/>
          <w:szCs w:val="24"/>
        </w:rPr>
        <w:t>rbimin civil</w:t>
      </w:r>
      <w:r w:rsidRPr="00601D81">
        <w:rPr>
          <w:rFonts w:ascii="Times New Roman" w:eastAsia="MS Mincho" w:hAnsi="Times New Roman" w:cs="Times New Roman"/>
          <w:b/>
          <w:sz w:val="24"/>
          <w:szCs w:val="24"/>
        </w:rPr>
        <w:t xml:space="preserve"> janë: </w:t>
      </w:r>
    </w:p>
    <w:p w:rsidR="00173EEE" w:rsidRPr="00601D81" w:rsidRDefault="00173EEE" w:rsidP="00173EEE">
      <w:pPr>
        <w:numPr>
          <w:ilvl w:val="0"/>
          <w:numId w:val="44"/>
        </w:numPr>
        <w:contextualSpacing/>
        <w:jc w:val="both"/>
        <w:rPr>
          <w:rFonts w:ascii="Times New Roman" w:eastAsia="MS Mincho" w:hAnsi="Times New Roman" w:cs="Times New Roman"/>
          <w:sz w:val="24"/>
          <w:szCs w:val="24"/>
        </w:rPr>
      </w:pPr>
      <w:r w:rsidRPr="00601D81">
        <w:rPr>
          <w:rFonts w:ascii="Times New Roman" w:eastAsia="MS Mincho" w:hAnsi="Times New Roman" w:cs="Times New Roman"/>
          <w:sz w:val="24"/>
          <w:szCs w:val="24"/>
        </w:rPr>
        <w:t>Të jetë nëpunës civil i konfirmuar;</w:t>
      </w:r>
    </w:p>
    <w:p w:rsidR="00173EEE" w:rsidRPr="00601D81" w:rsidRDefault="00173EEE" w:rsidP="00173EEE">
      <w:pPr>
        <w:numPr>
          <w:ilvl w:val="0"/>
          <w:numId w:val="44"/>
        </w:numPr>
        <w:contextualSpacing/>
        <w:jc w:val="both"/>
        <w:rPr>
          <w:rFonts w:ascii="Times New Roman" w:eastAsia="MS Mincho" w:hAnsi="Times New Roman" w:cs="Times New Roman"/>
          <w:sz w:val="24"/>
          <w:szCs w:val="24"/>
        </w:rPr>
      </w:pPr>
      <w:r w:rsidRPr="00601D81">
        <w:rPr>
          <w:rFonts w:ascii="Times New Roman" w:eastAsia="MS Mincho" w:hAnsi="Times New Roman" w:cs="Times New Roman"/>
          <w:sz w:val="24"/>
          <w:szCs w:val="24"/>
        </w:rPr>
        <w:t>Të mos ketë masë disiplinore në fuqi (të vërtetuar me një dokument nga institucioni);</w:t>
      </w:r>
    </w:p>
    <w:p w:rsidR="00173EEE" w:rsidRDefault="00173EEE" w:rsidP="00173EEE">
      <w:pPr>
        <w:numPr>
          <w:ilvl w:val="0"/>
          <w:numId w:val="44"/>
        </w:numPr>
        <w:contextualSpacing/>
        <w:jc w:val="both"/>
        <w:rPr>
          <w:rFonts w:ascii="Times New Roman" w:eastAsia="MS Mincho" w:hAnsi="Times New Roman" w:cs="Times New Roman"/>
          <w:sz w:val="24"/>
          <w:szCs w:val="24"/>
        </w:rPr>
      </w:pPr>
      <w:r w:rsidRPr="00601D81">
        <w:rPr>
          <w:rFonts w:ascii="Times New Roman" w:eastAsia="MS Mincho" w:hAnsi="Times New Roman" w:cs="Times New Roman"/>
          <w:sz w:val="24"/>
          <w:szCs w:val="24"/>
        </w:rPr>
        <w:t>Të ketë të paktën vlerësimin e fundit “Mirë” ose “Shumë mirë”;</w:t>
      </w:r>
    </w:p>
    <w:p w:rsidR="00173EEE" w:rsidRPr="00601D81" w:rsidRDefault="00173EEE" w:rsidP="00094102">
      <w:pPr>
        <w:ind w:left="360"/>
        <w:contextualSpacing/>
        <w:jc w:val="both"/>
        <w:rPr>
          <w:rFonts w:ascii="Times New Roman" w:eastAsia="MS Mincho" w:hAnsi="Times New Roman" w:cs="Times New Roman"/>
          <w:sz w:val="24"/>
          <w:szCs w:val="24"/>
        </w:rPr>
      </w:pPr>
    </w:p>
    <w:p w:rsidR="00173EEE" w:rsidRPr="00784283" w:rsidRDefault="00173EEE" w:rsidP="00173EEE">
      <w:pPr>
        <w:jc w:val="both"/>
        <w:rPr>
          <w:rFonts w:ascii="Times New Roman" w:hAnsi="Times New Roman"/>
          <w:b/>
          <w:sz w:val="24"/>
          <w:szCs w:val="24"/>
        </w:rPr>
      </w:pPr>
      <w:r w:rsidRPr="00784283">
        <w:rPr>
          <w:rFonts w:ascii="Times New Roman" w:hAnsi="Times New Roman"/>
          <w:b/>
          <w:sz w:val="24"/>
          <w:szCs w:val="24"/>
        </w:rPr>
        <w:t>Kandidatët</w:t>
      </w:r>
      <w:r>
        <w:rPr>
          <w:rFonts w:ascii="Times New Roman" w:hAnsi="Times New Roman"/>
          <w:b/>
          <w:sz w:val="24"/>
          <w:szCs w:val="24"/>
        </w:rPr>
        <w:t xml:space="preserve"> </w:t>
      </w:r>
      <w:r w:rsidRPr="00784283">
        <w:rPr>
          <w:rFonts w:ascii="Times New Roman" w:hAnsi="Times New Roman"/>
          <w:b/>
          <w:sz w:val="24"/>
          <w:szCs w:val="24"/>
        </w:rPr>
        <w:t>duhet</w:t>
      </w:r>
      <w:r>
        <w:rPr>
          <w:rFonts w:ascii="Times New Roman" w:hAnsi="Times New Roman"/>
          <w:b/>
          <w:sz w:val="24"/>
          <w:szCs w:val="24"/>
        </w:rPr>
        <w:t xml:space="preserve"> </w:t>
      </w:r>
      <w:r w:rsidRPr="00784283">
        <w:rPr>
          <w:rFonts w:ascii="Times New Roman" w:hAnsi="Times New Roman"/>
          <w:b/>
          <w:sz w:val="24"/>
          <w:szCs w:val="24"/>
        </w:rPr>
        <w:t>të</w:t>
      </w:r>
      <w:r>
        <w:rPr>
          <w:rFonts w:ascii="Times New Roman" w:hAnsi="Times New Roman"/>
          <w:b/>
          <w:sz w:val="24"/>
          <w:szCs w:val="24"/>
        </w:rPr>
        <w:t xml:space="preserve"> </w:t>
      </w:r>
      <w:r w:rsidRPr="00784283">
        <w:rPr>
          <w:rFonts w:ascii="Times New Roman" w:hAnsi="Times New Roman"/>
          <w:b/>
          <w:sz w:val="24"/>
          <w:szCs w:val="24"/>
        </w:rPr>
        <w:t>plotësojnë</w:t>
      </w:r>
      <w:r>
        <w:rPr>
          <w:rFonts w:ascii="Times New Roman" w:hAnsi="Times New Roman"/>
          <w:b/>
          <w:sz w:val="24"/>
          <w:szCs w:val="24"/>
        </w:rPr>
        <w:t xml:space="preserve"> </w:t>
      </w:r>
      <w:r w:rsidRPr="00784283">
        <w:rPr>
          <w:rFonts w:ascii="Times New Roman" w:hAnsi="Times New Roman"/>
          <w:b/>
          <w:sz w:val="24"/>
          <w:szCs w:val="24"/>
        </w:rPr>
        <w:t>kriteret e veçanta</w:t>
      </w:r>
      <w:r>
        <w:rPr>
          <w:rFonts w:ascii="Times New Roman" w:hAnsi="Times New Roman"/>
          <w:b/>
          <w:sz w:val="24"/>
          <w:szCs w:val="24"/>
        </w:rPr>
        <w:t xml:space="preserve"> </w:t>
      </w:r>
      <w:r w:rsidRPr="00784283">
        <w:rPr>
          <w:rFonts w:ascii="Times New Roman" w:hAnsi="Times New Roman"/>
          <w:b/>
          <w:sz w:val="24"/>
          <w:szCs w:val="24"/>
        </w:rPr>
        <w:t>si</w:t>
      </w:r>
      <w:r>
        <w:rPr>
          <w:rFonts w:ascii="Times New Roman" w:hAnsi="Times New Roman"/>
          <w:b/>
          <w:sz w:val="24"/>
          <w:szCs w:val="24"/>
        </w:rPr>
        <w:t xml:space="preserve"> </w:t>
      </w:r>
      <w:r w:rsidRPr="00784283">
        <w:rPr>
          <w:rFonts w:ascii="Times New Roman" w:hAnsi="Times New Roman"/>
          <w:b/>
          <w:sz w:val="24"/>
          <w:szCs w:val="24"/>
        </w:rPr>
        <w:t xml:space="preserve">vijon: </w:t>
      </w:r>
    </w:p>
    <w:p w:rsidR="00173EEE" w:rsidRDefault="00173EEE" w:rsidP="00173EEE">
      <w:pPr>
        <w:pStyle w:val="ListParagraph"/>
        <w:numPr>
          <w:ilvl w:val="0"/>
          <w:numId w:val="46"/>
        </w:numPr>
        <w:jc w:val="both"/>
        <w:rPr>
          <w:rFonts w:ascii="Times New Roman" w:hAnsi="Times New Roman"/>
          <w:color w:val="000000"/>
          <w:sz w:val="24"/>
          <w:szCs w:val="24"/>
        </w:rPr>
      </w:pPr>
      <w:r>
        <w:rPr>
          <w:rFonts w:ascii="Times New Roman" w:hAnsi="Times New Roman"/>
          <w:color w:val="000000"/>
          <w:sz w:val="24"/>
          <w:szCs w:val="24"/>
        </w:rPr>
        <w:t>Të zotërojnë diplomë të nivelit “Master Shkencor” në fakultetin Ekonomik/Finance Kontabilitet  dhe diploma e nivelit “Bachelor” duhet të jetë në të njëjtën fushë.</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173EEE" w:rsidRPr="00687FC8" w:rsidRDefault="00173EEE" w:rsidP="00173EEE">
      <w:pPr>
        <w:pStyle w:val="ListParagraph"/>
        <w:numPr>
          <w:ilvl w:val="0"/>
          <w:numId w:val="46"/>
        </w:numPr>
        <w:jc w:val="both"/>
        <w:rPr>
          <w:rFonts w:ascii="Times New Roman" w:hAnsi="Times New Roman"/>
          <w:color w:val="000000" w:themeColor="text1"/>
          <w:sz w:val="24"/>
          <w:szCs w:val="24"/>
        </w:rPr>
      </w:pPr>
      <w:r w:rsidRPr="00687FC8">
        <w:rPr>
          <w:rFonts w:ascii="Times New Roman" w:hAnsi="Times New Roman"/>
          <w:color w:val="000000" w:themeColor="text1"/>
          <w:sz w:val="24"/>
          <w:szCs w:val="24"/>
        </w:rPr>
        <w:t>Të</w:t>
      </w:r>
      <w:r>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kenë</w:t>
      </w:r>
      <w:r>
        <w:rPr>
          <w:rFonts w:ascii="Times New Roman" w:hAnsi="Times New Roman"/>
          <w:color w:val="000000" w:themeColor="text1"/>
          <w:sz w:val="24"/>
          <w:szCs w:val="24"/>
        </w:rPr>
        <w:t xml:space="preserve"> experience </w:t>
      </w:r>
      <w:r w:rsidRPr="00687FC8">
        <w:rPr>
          <w:rFonts w:ascii="Times New Roman" w:hAnsi="Times New Roman"/>
          <w:color w:val="000000" w:themeColor="text1"/>
          <w:sz w:val="24"/>
          <w:szCs w:val="24"/>
        </w:rPr>
        <w:t>pune</w:t>
      </w:r>
      <w:r>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jo</w:t>
      </w:r>
      <w:r>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më</w:t>
      </w:r>
      <w:r>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 xml:space="preserve">pak se </w:t>
      </w:r>
      <w:r>
        <w:rPr>
          <w:rFonts w:ascii="Times New Roman" w:hAnsi="Times New Roman"/>
          <w:sz w:val="24"/>
          <w:szCs w:val="24"/>
        </w:rPr>
        <w:t xml:space="preserve">4 </w:t>
      </w:r>
      <w:r w:rsidRPr="00862AB9">
        <w:rPr>
          <w:rFonts w:ascii="Times New Roman" w:hAnsi="Times New Roman"/>
          <w:sz w:val="24"/>
          <w:szCs w:val="24"/>
        </w:rPr>
        <w:t>vite</w:t>
      </w:r>
      <w:r w:rsidRPr="00687FC8">
        <w:rPr>
          <w:rFonts w:ascii="Times New Roman" w:hAnsi="Times New Roman"/>
          <w:color w:val="000000" w:themeColor="text1"/>
          <w:sz w:val="24"/>
          <w:szCs w:val="24"/>
        </w:rPr>
        <w:t>,</w:t>
      </w:r>
      <w:r>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në</w:t>
      </w:r>
      <w:r>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administratën</w:t>
      </w:r>
      <w:r>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shtetërore</w:t>
      </w:r>
      <w:r>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dhe/ose</w:t>
      </w:r>
      <w:r>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në</w:t>
      </w:r>
      <w:r>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institucione</w:t>
      </w:r>
      <w:r>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të</w:t>
      </w:r>
      <w:r>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pavarura</w:t>
      </w:r>
      <w:r>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dhe</w:t>
      </w:r>
      <w:r>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/ose</w:t>
      </w:r>
      <w:r>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në</w:t>
      </w:r>
      <w:r>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 xml:space="preserve">institucionet e </w:t>
      </w:r>
      <w:r>
        <w:rPr>
          <w:rFonts w:ascii="Times New Roman" w:hAnsi="Times New Roman"/>
          <w:color w:val="000000" w:themeColor="text1"/>
          <w:sz w:val="24"/>
          <w:szCs w:val="24"/>
        </w:rPr>
        <w:t>vetëqeverisjes vendore</w:t>
      </w:r>
      <w:r w:rsidRPr="00687FC8">
        <w:rPr>
          <w:rFonts w:ascii="Times New Roman" w:hAnsi="Times New Roman"/>
          <w:color w:val="000000" w:themeColor="text1"/>
          <w:sz w:val="24"/>
          <w:szCs w:val="24"/>
        </w:rPr>
        <w:t>etj.</w:t>
      </w:r>
    </w:p>
    <w:p w:rsidR="00173EEE" w:rsidRPr="00687FC8" w:rsidRDefault="00173EEE" w:rsidP="00173EEE">
      <w:pPr>
        <w:pStyle w:val="ListParagraph"/>
        <w:numPr>
          <w:ilvl w:val="0"/>
          <w:numId w:val="46"/>
        </w:numPr>
        <w:jc w:val="both"/>
        <w:rPr>
          <w:rFonts w:ascii="Times New Roman" w:hAnsi="Times New Roman"/>
          <w:color w:val="000000" w:themeColor="text1"/>
          <w:sz w:val="24"/>
          <w:szCs w:val="24"/>
        </w:rPr>
      </w:pPr>
      <w:r w:rsidRPr="00687FC8">
        <w:rPr>
          <w:rFonts w:ascii="Times New Roman" w:hAnsi="Times New Roman"/>
          <w:color w:val="000000" w:themeColor="text1"/>
          <w:sz w:val="24"/>
          <w:szCs w:val="24"/>
        </w:rPr>
        <w:t>Të</w:t>
      </w:r>
      <w:r>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kenë</w:t>
      </w:r>
      <w:r>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aftësi</w:t>
      </w:r>
      <w:r>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të</w:t>
      </w:r>
      <w:r>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mira</w:t>
      </w:r>
      <w:r>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komunikuese</w:t>
      </w:r>
      <w:r>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dhe</w:t>
      </w:r>
      <w:r>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të</w:t>
      </w:r>
      <w:r>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punës</w:t>
      </w:r>
      <w:r>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në</w:t>
      </w:r>
      <w:r>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grup.</w:t>
      </w:r>
    </w:p>
    <w:p w:rsidR="00173EEE" w:rsidRPr="00687FC8" w:rsidRDefault="00173EEE" w:rsidP="00173EEE">
      <w:pPr>
        <w:pStyle w:val="ListParagraph"/>
        <w:numPr>
          <w:ilvl w:val="0"/>
          <w:numId w:val="46"/>
        </w:numPr>
        <w:jc w:val="both"/>
        <w:rPr>
          <w:rFonts w:ascii="Times New Roman" w:hAnsi="Times New Roman"/>
          <w:color w:val="000000" w:themeColor="text1"/>
          <w:sz w:val="24"/>
          <w:szCs w:val="24"/>
        </w:rPr>
      </w:pPr>
      <w:r w:rsidRPr="00687FC8">
        <w:rPr>
          <w:rFonts w:ascii="Times New Roman" w:hAnsi="Times New Roman"/>
          <w:color w:val="000000" w:themeColor="text1"/>
          <w:sz w:val="24"/>
          <w:szCs w:val="24"/>
        </w:rPr>
        <w:t>Të</w:t>
      </w:r>
      <w:r>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zotërojnë</w:t>
      </w:r>
      <w:r>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gjuhën</w:t>
      </w:r>
      <w:r>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angleze. Përparësi</w:t>
      </w:r>
      <w:r>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ka</w:t>
      </w:r>
      <w:r>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një</w:t>
      </w:r>
      <w:r>
        <w:rPr>
          <w:rFonts w:ascii="Times New Roman" w:hAnsi="Times New Roman"/>
          <w:color w:val="000000" w:themeColor="text1"/>
          <w:sz w:val="24"/>
          <w:szCs w:val="24"/>
        </w:rPr>
        <w:t xml:space="preserve"> </w:t>
      </w:r>
      <w:r w:rsidRPr="00687FC8">
        <w:rPr>
          <w:rFonts w:ascii="Times New Roman" w:hAnsi="Times New Roman"/>
          <w:color w:val="000000" w:themeColor="text1"/>
          <w:sz w:val="24"/>
          <w:szCs w:val="24"/>
        </w:rPr>
        <w:t>gjuhë e dytë e BE-së.</w:t>
      </w:r>
    </w:p>
    <w:p w:rsidR="00173EEE" w:rsidRDefault="00173EEE" w:rsidP="00173EEE">
      <w:pPr>
        <w:jc w:val="both"/>
        <w:rPr>
          <w:rFonts w:ascii="Times New Roman" w:hAnsi="Times New Roman"/>
          <w:color w:val="FF0000"/>
          <w:sz w:val="24"/>
          <w:szCs w:val="24"/>
        </w:rPr>
      </w:pPr>
    </w:p>
    <w:p w:rsidR="00173EEE" w:rsidRPr="00601D81" w:rsidRDefault="00173EEE" w:rsidP="00173EEE">
      <w:pPr>
        <w:jc w:val="both"/>
        <w:rPr>
          <w:rFonts w:ascii="Times New Roman" w:eastAsia="MS Mincho" w:hAnsi="Times New Roman" w:cs="Times New Roman"/>
          <w:color w:val="FF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1"/>
        <w:gridCol w:w="8729"/>
      </w:tblGrid>
      <w:tr w:rsidR="00173EEE" w:rsidRPr="00601D81" w:rsidTr="00127104">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73EEE" w:rsidRPr="00601D81" w:rsidRDefault="00173EEE" w:rsidP="00127104">
            <w:pPr>
              <w:spacing w:after="0" w:line="240" w:lineRule="auto"/>
              <w:jc w:val="center"/>
              <w:rPr>
                <w:rFonts w:ascii="Times New Roman" w:eastAsia="MS Mincho" w:hAnsi="Times New Roman" w:cs="Times New Roman"/>
                <w:sz w:val="24"/>
                <w:szCs w:val="24"/>
              </w:rPr>
            </w:pPr>
            <w:r w:rsidRPr="00601D81">
              <w:rPr>
                <w:rFonts w:ascii="Times New Roman" w:eastAsia="MS Mincho" w:hAnsi="Times New Roman" w:cs="Times New Roman"/>
                <w:b/>
                <w:sz w:val="24"/>
                <w:szCs w:val="24"/>
              </w:rPr>
              <w:t>3.2</w:t>
            </w:r>
          </w:p>
        </w:tc>
        <w:tc>
          <w:tcPr>
            <w:tcW w:w="8994" w:type="dxa"/>
            <w:tcBorders>
              <w:top w:val="nil"/>
              <w:left w:val="single" w:sz="8" w:space="0" w:color="000000"/>
              <w:bottom w:val="single" w:sz="8" w:space="0" w:color="000000"/>
              <w:right w:val="nil"/>
            </w:tcBorders>
            <w:vAlign w:val="center"/>
            <w:hideMark/>
          </w:tcPr>
          <w:p w:rsidR="00173EEE" w:rsidRPr="00601D81" w:rsidRDefault="00173EEE" w:rsidP="00127104">
            <w:pPr>
              <w:spacing w:after="0" w:line="240" w:lineRule="auto"/>
              <w:rPr>
                <w:rFonts w:ascii="Times New Roman" w:eastAsia="MS Mincho" w:hAnsi="Times New Roman" w:cs="Times New Roman"/>
                <w:b/>
                <w:sz w:val="24"/>
                <w:szCs w:val="24"/>
              </w:rPr>
            </w:pPr>
            <w:r w:rsidRPr="00601D81">
              <w:rPr>
                <w:rFonts w:ascii="Times New Roman" w:eastAsia="MS Mincho" w:hAnsi="Times New Roman" w:cs="Times New Roman"/>
                <w:b/>
                <w:sz w:val="24"/>
                <w:szCs w:val="24"/>
              </w:rPr>
              <w:t>DOKUMENTECIONI, MËNYRA DHE AFATI I DORËZIMIT</w:t>
            </w:r>
          </w:p>
        </w:tc>
      </w:tr>
    </w:tbl>
    <w:p w:rsidR="00173EEE" w:rsidRPr="00601D81" w:rsidRDefault="00173EEE" w:rsidP="00173EEE">
      <w:pPr>
        <w:jc w:val="both"/>
        <w:rPr>
          <w:rFonts w:ascii="Times New Roman" w:eastAsia="MS Mincho" w:hAnsi="Times New Roman" w:cs="Times New Roman"/>
          <w:b/>
          <w:sz w:val="24"/>
          <w:szCs w:val="24"/>
        </w:rPr>
      </w:pPr>
    </w:p>
    <w:p w:rsidR="00173EEE" w:rsidRPr="00601D81" w:rsidRDefault="00173EEE" w:rsidP="00173EEE">
      <w:pPr>
        <w:jc w:val="both"/>
        <w:rPr>
          <w:rFonts w:ascii="Times New Roman" w:eastAsia="MS Mincho" w:hAnsi="Times New Roman" w:cs="Times New Roman"/>
          <w:sz w:val="24"/>
          <w:szCs w:val="24"/>
        </w:rPr>
      </w:pPr>
      <w:r w:rsidRPr="00601D81">
        <w:rPr>
          <w:rFonts w:ascii="Times New Roman" w:eastAsia="MS Mincho" w:hAnsi="Times New Roman" w:cs="Times New Roman"/>
          <w:sz w:val="24"/>
          <w:szCs w:val="24"/>
        </w:rPr>
        <w:lastRenderedPageBreak/>
        <w:t>Kandidatët q</w:t>
      </w:r>
      <w:r>
        <w:rPr>
          <w:rFonts w:ascii="Times New Roman" w:eastAsia="MS Mincho" w:hAnsi="Times New Roman" w:cs="Times New Roman"/>
          <w:sz w:val="24"/>
          <w:szCs w:val="24"/>
        </w:rPr>
        <w:t>ë aplikojnë duhet të dorëzojnë d</w:t>
      </w:r>
      <w:r w:rsidRPr="00601D81">
        <w:rPr>
          <w:rFonts w:ascii="Times New Roman" w:eastAsia="MS Mincho" w:hAnsi="Times New Roman" w:cs="Times New Roman"/>
          <w:sz w:val="24"/>
          <w:szCs w:val="24"/>
        </w:rPr>
        <w:t xml:space="preserve">okumentet si më poshtë: </w:t>
      </w:r>
    </w:p>
    <w:p w:rsidR="00173EEE" w:rsidRPr="00601D81" w:rsidRDefault="00173EEE" w:rsidP="00173EEE">
      <w:pPr>
        <w:numPr>
          <w:ilvl w:val="0"/>
          <w:numId w:val="45"/>
        </w:numPr>
        <w:contextualSpacing/>
        <w:rPr>
          <w:rFonts w:ascii="Times New Roman" w:eastAsia="MS Mincho" w:hAnsi="Times New Roman" w:cs="Times New Roman"/>
          <w:sz w:val="24"/>
          <w:szCs w:val="24"/>
        </w:rPr>
      </w:pPr>
      <w:r w:rsidRPr="00601D81">
        <w:rPr>
          <w:rFonts w:ascii="Times New Roman" w:eastAsia="MS Mincho" w:hAnsi="Times New Roman" w:cs="Times New Roman"/>
          <w:sz w:val="24"/>
          <w:szCs w:val="24"/>
        </w:rPr>
        <w:t>Jetëshkrim i plotësuar në përputhje me dokumentin tip që e gjeni në linkun:</w:t>
      </w:r>
    </w:p>
    <w:p w:rsidR="00173EEE" w:rsidRPr="00601D81" w:rsidRDefault="00027206" w:rsidP="00173EEE">
      <w:pPr>
        <w:ind w:left="360"/>
        <w:contextualSpacing/>
        <w:rPr>
          <w:rFonts w:ascii="Times New Roman" w:eastAsia="MS Mincho" w:hAnsi="Times New Roman" w:cs="Times New Roman"/>
          <w:color w:val="0000FF"/>
          <w:sz w:val="24"/>
          <w:szCs w:val="24"/>
          <w:u w:val="single"/>
        </w:rPr>
      </w:pPr>
      <w:hyperlink r:id="rId15" w:history="1">
        <w:r w:rsidR="00173EEE" w:rsidRPr="00601D81">
          <w:rPr>
            <w:rFonts w:ascii="Calibri" w:eastAsia="MS Mincho" w:hAnsi="Calibri" w:cs="Times New Roman"/>
            <w:color w:val="0000FF"/>
            <w:sz w:val="24"/>
            <w:szCs w:val="24"/>
            <w:u w:val="single"/>
          </w:rPr>
          <w:t>http://dap.gov.al/vende-vakante/udhezime-Dokumente/219-udhezime-Dokumente</w:t>
        </w:r>
      </w:hyperlink>
    </w:p>
    <w:p w:rsidR="00173EEE" w:rsidRPr="00601D81" w:rsidRDefault="00173EEE" w:rsidP="00173EEE">
      <w:pPr>
        <w:numPr>
          <w:ilvl w:val="0"/>
          <w:numId w:val="45"/>
        </w:numPr>
        <w:contextualSpacing/>
        <w:rPr>
          <w:rFonts w:ascii="Times New Roman" w:eastAsia="MS Mincho" w:hAnsi="Times New Roman" w:cs="Times New Roman"/>
          <w:sz w:val="24"/>
          <w:szCs w:val="24"/>
        </w:rPr>
      </w:pPr>
      <w:r w:rsidRPr="00601D81">
        <w:rPr>
          <w:rFonts w:ascii="Times New Roman" w:eastAsia="MS Mincho" w:hAnsi="Times New Roman" w:cs="Times New Roman"/>
          <w:sz w:val="24"/>
          <w:szCs w:val="24"/>
        </w:rPr>
        <w:t>Fotokopje të diplomës (përfshirë edhe diplomën bachelor);</w:t>
      </w:r>
    </w:p>
    <w:p w:rsidR="00173EEE" w:rsidRPr="00601D81" w:rsidRDefault="00173EEE" w:rsidP="00173EEE">
      <w:pPr>
        <w:numPr>
          <w:ilvl w:val="0"/>
          <w:numId w:val="45"/>
        </w:numPr>
        <w:contextualSpacing/>
        <w:rPr>
          <w:rFonts w:ascii="Times New Roman" w:eastAsia="MS Mincho" w:hAnsi="Times New Roman" w:cs="Times New Roman"/>
          <w:sz w:val="24"/>
          <w:szCs w:val="24"/>
        </w:rPr>
      </w:pPr>
      <w:r w:rsidRPr="00601D81">
        <w:rPr>
          <w:rFonts w:ascii="Times New Roman" w:eastAsia="MS Mincho" w:hAnsi="Times New Roman" w:cs="Times New Roman"/>
          <w:sz w:val="24"/>
          <w:szCs w:val="24"/>
        </w:rPr>
        <w:t>Fotokopje të librezës së punës (të gjitha faqet që vërtetojnë eksperiencën në punë);</w:t>
      </w:r>
    </w:p>
    <w:p w:rsidR="00173EEE" w:rsidRPr="00601D81" w:rsidRDefault="00173EEE" w:rsidP="00173EEE">
      <w:pPr>
        <w:numPr>
          <w:ilvl w:val="0"/>
          <w:numId w:val="45"/>
        </w:numPr>
        <w:contextualSpacing/>
        <w:rPr>
          <w:rFonts w:ascii="Times New Roman" w:eastAsia="MS Mincho" w:hAnsi="Times New Roman" w:cs="Times New Roman"/>
          <w:sz w:val="24"/>
          <w:szCs w:val="24"/>
        </w:rPr>
      </w:pPr>
      <w:r w:rsidRPr="00601D81">
        <w:rPr>
          <w:rFonts w:ascii="Times New Roman" w:eastAsia="MS Mincho" w:hAnsi="Times New Roman" w:cs="Times New Roman"/>
          <w:sz w:val="24"/>
          <w:szCs w:val="24"/>
        </w:rPr>
        <w:t>Fotokopje të letërnjoftimit (ID);</w:t>
      </w:r>
    </w:p>
    <w:p w:rsidR="00173EEE" w:rsidRPr="00601D81" w:rsidRDefault="00173EEE" w:rsidP="00173EEE">
      <w:pPr>
        <w:numPr>
          <w:ilvl w:val="0"/>
          <w:numId w:val="45"/>
        </w:numPr>
        <w:contextualSpacing/>
        <w:rPr>
          <w:rFonts w:ascii="Times New Roman" w:eastAsia="MS Mincho" w:hAnsi="Times New Roman" w:cs="Times New Roman"/>
          <w:sz w:val="24"/>
          <w:szCs w:val="24"/>
        </w:rPr>
      </w:pPr>
      <w:r w:rsidRPr="00601D81">
        <w:rPr>
          <w:rFonts w:ascii="Times New Roman" w:eastAsia="MS Mincho" w:hAnsi="Times New Roman" w:cs="Times New Roman"/>
          <w:sz w:val="24"/>
          <w:szCs w:val="24"/>
        </w:rPr>
        <w:t>Vërtetim të gjëndjes shëndetësore;</w:t>
      </w:r>
    </w:p>
    <w:p w:rsidR="00173EEE" w:rsidRPr="00601D81" w:rsidRDefault="00173EEE" w:rsidP="00173EEE">
      <w:pPr>
        <w:numPr>
          <w:ilvl w:val="0"/>
          <w:numId w:val="45"/>
        </w:numPr>
        <w:contextualSpacing/>
        <w:rPr>
          <w:rFonts w:ascii="Times New Roman" w:eastAsia="MS Mincho" w:hAnsi="Times New Roman" w:cs="Times New Roman"/>
          <w:sz w:val="24"/>
          <w:szCs w:val="24"/>
        </w:rPr>
      </w:pPr>
      <w:r w:rsidRPr="00601D81">
        <w:rPr>
          <w:rFonts w:ascii="Times New Roman" w:eastAsia="MS Mincho" w:hAnsi="Times New Roman" w:cs="Times New Roman"/>
          <w:sz w:val="24"/>
          <w:szCs w:val="24"/>
        </w:rPr>
        <w:t>Vetëdeklarim të gjëndjes gjyqësore;</w:t>
      </w:r>
    </w:p>
    <w:p w:rsidR="00173EEE" w:rsidRPr="00601D81" w:rsidRDefault="00173EEE" w:rsidP="00173EEE">
      <w:pPr>
        <w:numPr>
          <w:ilvl w:val="0"/>
          <w:numId w:val="45"/>
        </w:numPr>
        <w:contextualSpacing/>
        <w:rPr>
          <w:rFonts w:ascii="Times New Roman" w:eastAsia="MS Mincho" w:hAnsi="Times New Roman" w:cs="Times New Roman"/>
          <w:sz w:val="24"/>
          <w:szCs w:val="24"/>
          <w:lang w:val="de-DE"/>
        </w:rPr>
      </w:pPr>
      <w:r w:rsidRPr="00601D81">
        <w:rPr>
          <w:rFonts w:ascii="Times New Roman" w:eastAsia="MS Mincho" w:hAnsi="Times New Roman" w:cs="Times New Roman"/>
          <w:sz w:val="24"/>
          <w:szCs w:val="24"/>
          <w:lang w:val="de-DE"/>
        </w:rPr>
        <w:t>Vlerësimin e fundit nga eprori direkt;</w:t>
      </w:r>
    </w:p>
    <w:p w:rsidR="00173EEE" w:rsidRPr="00601D81" w:rsidRDefault="00173EEE" w:rsidP="00173EEE">
      <w:pPr>
        <w:numPr>
          <w:ilvl w:val="0"/>
          <w:numId w:val="45"/>
        </w:numPr>
        <w:contextualSpacing/>
        <w:rPr>
          <w:rFonts w:ascii="Times New Roman" w:eastAsia="MS Mincho" w:hAnsi="Times New Roman" w:cs="Times New Roman"/>
          <w:sz w:val="24"/>
          <w:szCs w:val="24"/>
          <w:lang w:val="de-DE"/>
        </w:rPr>
      </w:pPr>
      <w:r w:rsidRPr="00601D81">
        <w:rPr>
          <w:rFonts w:ascii="Times New Roman" w:eastAsia="MS Mincho" w:hAnsi="Times New Roman" w:cs="Times New Roman"/>
          <w:sz w:val="24"/>
          <w:szCs w:val="24"/>
          <w:lang w:val="de-DE"/>
        </w:rPr>
        <w:t>Vërtetim nga Institucioni që nuk ka masë displinore në fuqi;</w:t>
      </w:r>
    </w:p>
    <w:p w:rsidR="00173EEE" w:rsidRPr="00601D81" w:rsidRDefault="00173EEE" w:rsidP="00173EEE">
      <w:pPr>
        <w:numPr>
          <w:ilvl w:val="0"/>
          <w:numId w:val="45"/>
        </w:numPr>
        <w:contextualSpacing/>
        <w:rPr>
          <w:rFonts w:ascii="Times New Roman" w:eastAsia="MS Mincho" w:hAnsi="Times New Roman" w:cs="Times New Roman"/>
          <w:sz w:val="24"/>
          <w:szCs w:val="24"/>
          <w:lang w:val="de-DE"/>
        </w:rPr>
      </w:pPr>
      <w:r w:rsidRPr="00601D81">
        <w:rPr>
          <w:rFonts w:ascii="Times New Roman" w:eastAsia="MS Mincho" w:hAnsi="Times New Roman" w:cs="Times New Roman"/>
          <w:sz w:val="24"/>
          <w:szCs w:val="24"/>
          <w:lang w:val="de-DE"/>
        </w:rPr>
        <w:t>Çdo dokumentacion tjetër që vërteton trajnimet, kualifikimet, arsimim shtesë, vlerësimet pozitive apo të tjera të përmendura në jetëshkrimin tuaj.</w:t>
      </w:r>
    </w:p>
    <w:p w:rsidR="00173EEE" w:rsidRPr="00601D81" w:rsidRDefault="00173EEE" w:rsidP="00173EEE">
      <w:pPr>
        <w:ind w:left="360"/>
        <w:contextualSpacing/>
        <w:rPr>
          <w:rFonts w:ascii="Times New Roman" w:eastAsia="MS Mincho" w:hAnsi="Times New Roman" w:cs="Times New Roman"/>
          <w:sz w:val="24"/>
          <w:szCs w:val="24"/>
          <w:lang w:val="de-DE"/>
        </w:rPr>
      </w:pPr>
    </w:p>
    <w:p w:rsidR="00173EEE" w:rsidRPr="00601D81" w:rsidRDefault="00173EEE" w:rsidP="00173EEE">
      <w:pPr>
        <w:jc w:val="both"/>
        <w:rPr>
          <w:rFonts w:ascii="Times New Roman" w:eastAsia="MS Mincho" w:hAnsi="Times New Roman" w:cs="Times New Roman"/>
          <w:b/>
          <w:i/>
          <w:sz w:val="24"/>
          <w:szCs w:val="24"/>
          <w:lang w:val="de-DE"/>
        </w:rPr>
      </w:pPr>
      <w:r w:rsidRPr="00601D81">
        <w:rPr>
          <w:rFonts w:ascii="Times New Roman" w:eastAsia="MS Mincho" w:hAnsi="Times New Roman" w:cs="Times New Roman"/>
          <w:b/>
          <w:i/>
          <w:sz w:val="24"/>
          <w:szCs w:val="24"/>
          <w:lang w:val="de-DE"/>
        </w:rPr>
        <w:t>Dokumentet duhet të dorëzohen me postë apo drejtpërsëdrejti në institucion, brenda datës</w:t>
      </w:r>
      <w:r>
        <w:rPr>
          <w:rFonts w:ascii="Times New Roman" w:eastAsia="MS Mincho" w:hAnsi="Times New Roman" w:cs="Times New Roman"/>
          <w:b/>
          <w:i/>
          <w:sz w:val="24"/>
          <w:szCs w:val="24"/>
          <w:lang w:val="de-DE"/>
        </w:rPr>
        <w:t xml:space="preserve"> 28.10.2021</w:t>
      </w:r>
      <w:r w:rsidRPr="00601D81">
        <w:rPr>
          <w:rFonts w:ascii="Times New Roman" w:eastAsia="MS Mincho" w:hAnsi="Times New Roman" w:cs="Times New Roman"/>
          <w:b/>
          <w:i/>
          <w:sz w:val="24"/>
          <w:szCs w:val="24"/>
          <w:lang w:val="de-DE"/>
        </w:rPr>
        <w:t xml:space="preserve">  në Institucionin Bashkia Rrogozhine.</w:t>
      </w:r>
    </w:p>
    <w:p w:rsidR="00173EEE" w:rsidRPr="00601D81" w:rsidRDefault="00173EEE" w:rsidP="00173EEE">
      <w:pPr>
        <w:jc w:val="both"/>
        <w:rPr>
          <w:rFonts w:ascii="Times New Roman" w:eastAsia="MS Mincho" w:hAnsi="Times New Roman" w:cs="Times New Roman"/>
          <w:b/>
          <w:i/>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173EEE" w:rsidRPr="00601D81" w:rsidTr="0012710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73EEE" w:rsidRPr="00601D81" w:rsidRDefault="00173EEE" w:rsidP="00127104">
            <w:pPr>
              <w:spacing w:after="0" w:line="240" w:lineRule="auto"/>
              <w:jc w:val="center"/>
              <w:rPr>
                <w:rFonts w:ascii="Times New Roman" w:eastAsia="MS Mincho" w:hAnsi="Times New Roman" w:cs="Times New Roman"/>
                <w:sz w:val="24"/>
                <w:szCs w:val="24"/>
              </w:rPr>
            </w:pPr>
            <w:r w:rsidRPr="00601D81">
              <w:rPr>
                <w:rFonts w:ascii="Times New Roman" w:eastAsia="MS Mincho" w:hAnsi="Times New Roman" w:cs="Times New Roman"/>
                <w:b/>
                <w:sz w:val="24"/>
                <w:szCs w:val="24"/>
              </w:rPr>
              <w:t>3.3</w:t>
            </w:r>
          </w:p>
        </w:tc>
        <w:tc>
          <w:tcPr>
            <w:tcW w:w="9038" w:type="dxa"/>
            <w:tcBorders>
              <w:top w:val="nil"/>
              <w:left w:val="single" w:sz="8" w:space="0" w:color="000000"/>
              <w:bottom w:val="single" w:sz="8" w:space="0" w:color="000000"/>
              <w:right w:val="nil"/>
            </w:tcBorders>
            <w:vAlign w:val="center"/>
            <w:hideMark/>
          </w:tcPr>
          <w:p w:rsidR="00173EEE" w:rsidRPr="00601D81" w:rsidRDefault="00173EEE" w:rsidP="00127104">
            <w:pPr>
              <w:spacing w:after="0" w:line="240" w:lineRule="auto"/>
              <w:rPr>
                <w:rFonts w:ascii="Times New Roman" w:eastAsia="MS Mincho" w:hAnsi="Times New Roman" w:cs="Times New Roman"/>
                <w:b/>
                <w:sz w:val="24"/>
                <w:szCs w:val="24"/>
                <w:lang w:val="de-DE"/>
              </w:rPr>
            </w:pPr>
            <w:r w:rsidRPr="00601D81">
              <w:rPr>
                <w:rFonts w:ascii="Times New Roman" w:eastAsia="MS Mincho" w:hAnsi="Times New Roman" w:cs="Times New Roman"/>
                <w:b/>
                <w:sz w:val="24"/>
                <w:szCs w:val="24"/>
                <w:lang w:val="de-DE"/>
              </w:rPr>
              <w:t>REZULTATET PËR FAZËN E VERIFIKIMIT PARAPRAK</w:t>
            </w:r>
          </w:p>
        </w:tc>
      </w:tr>
    </w:tbl>
    <w:p w:rsidR="00173EEE" w:rsidRPr="00601D81" w:rsidRDefault="00173EEE" w:rsidP="00173EEE">
      <w:pPr>
        <w:jc w:val="both"/>
        <w:rPr>
          <w:rFonts w:ascii="Times New Roman" w:eastAsia="MS Mincho" w:hAnsi="Times New Roman" w:cs="Times New Roman"/>
          <w:b/>
          <w:i/>
          <w:sz w:val="24"/>
          <w:szCs w:val="24"/>
          <w:lang w:val="de-DE"/>
        </w:rPr>
      </w:pPr>
    </w:p>
    <w:p w:rsidR="00173EEE" w:rsidRPr="00601D81" w:rsidRDefault="00173EEE" w:rsidP="00173EEE">
      <w:pPr>
        <w:jc w:val="both"/>
        <w:rPr>
          <w:rFonts w:ascii="Times New Roman" w:eastAsia="MS Mincho" w:hAnsi="Times New Roman" w:cs="Times New Roman"/>
          <w:sz w:val="24"/>
          <w:szCs w:val="24"/>
          <w:lang w:val="de-DE"/>
        </w:rPr>
      </w:pPr>
      <w:r w:rsidRPr="00601D81">
        <w:rPr>
          <w:rFonts w:ascii="Times New Roman" w:eastAsia="MS Mincho" w:hAnsi="Times New Roman" w:cs="Times New Roman"/>
          <w:sz w:val="24"/>
          <w:szCs w:val="24"/>
          <w:lang w:val="de-DE"/>
        </w:rPr>
        <w:t xml:space="preserve">Në datën </w:t>
      </w:r>
      <w:r>
        <w:rPr>
          <w:rFonts w:ascii="Times New Roman" w:eastAsia="MS Mincho" w:hAnsi="Times New Roman" w:cs="Times New Roman"/>
          <w:color w:val="FF0000"/>
          <w:sz w:val="24"/>
          <w:szCs w:val="24"/>
          <w:lang w:val="de-DE"/>
        </w:rPr>
        <w:t>05.11.2021</w:t>
      </w:r>
      <w:r w:rsidRPr="00601D81">
        <w:rPr>
          <w:rFonts w:ascii="Times New Roman" w:eastAsia="MS Mincho" w:hAnsi="Times New Roman" w:cs="Times New Roman"/>
          <w:i/>
          <w:sz w:val="24"/>
          <w:szCs w:val="24"/>
          <w:lang w:val="de-DE"/>
        </w:rPr>
        <w:t>,</w:t>
      </w:r>
      <w:r w:rsidRPr="00601D81">
        <w:rPr>
          <w:rFonts w:ascii="Times New Roman" w:eastAsia="MS Mincho" w:hAnsi="Times New Roman" w:cs="Times New Roman"/>
          <w:sz w:val="24"/>
          <w:szCs w:val="24"/>
          <w:lang w:val="de-DE"/>
        </w:rPr>
        <w:t xml:space="preserve">njësia e menaxhimit të burimeve njerëzore të </w:t>
      </w:r>
      <w:r w:rsidRPr="00601D81">
        <w:rPr>
          <w:rFonts w:ascii="Times New Roman" w:eastAsia="MS Mincho" w:hAnsi="Times New Roman" w:cs="Times New Roman"/>
          <w:color w:val="FF0000"/>
          <w:sz w:val="24"/>
          <w:szCs w:val="24"/>
          <w:lang w:val="de-DE"/>
        </w:rPr>
        <w:t xml:space="preserve">Institucionit Bashkia Rrogozhine, </w:t>
      </w:r>
      <w:r w:rsidRPr="00601D81">
        <w:rPr>
          <w:rFonts w:ascii="Times New Roman" w:eastAsia="MS Mincho" w:hAnsi="Times New Roman" w:cs="Times New Roman"/>
          <w:sz w:val="24"/>
          <w:szCs w:val="24"/>
          <w:lang w:val="de-DE"/>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173EEE" w:rsidRPr="00601D81" w:rsidRDefault="00173EEE" w:rsidP="00173EEE">
      <w:pPr>
        <w:jc w:val="both"/>
        <w:rPr>
          <w:rFonts w:ascii="Times New Roman" w:eastAsia="MS Mincho" w:hAnsi="Times New Roman" w:cs="Times New Roman"/>
          <w:sz w:val="24"/>
          <w:szCs w:val="24"/>
          <w:lang w:val="de-DE"/>
        </w:rPr>
      </w:pPr>
      <w:r w:rsidRPr="00601D81">
        <w:rPr>
          <w:rFonts w:ascii="Times New Roman" w:eastAsia="MS Mincho" w:hAnsi="Times New Roman" w:cs="Times New Roman"/>
          <w:sz w:val="24"/>
          <w:szCs w:val="24"/>
          <w:lang w:val="de-DE"/>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sidRPr="00601D81">
        <w:rPr>
          <w:rFonts w:ascii="Times New Roman" w:eastAsia="MS Mincho" w:hAnsi="Times New Roman" w:cs="Times New Roman"/>
          <w:sz w:val="24"/>
          <w:szCs w:val="24"/>
          <w:u w:val="single"/>
          <w:lang w:val="de-DE"/>
        </w:rPr>
        <w:t>nëpërmjet adresës tuaj të e-mail</w:t>
      </w:r>
      <w:r w:rsidRPr="00601D81">
        <w:rPr>
          <w:rFonts w:ascii="Times New Roman" w:eastAsia="MS Mincho" w:hAnsi="Times New Roman" w:cs="Times New Roman"/>
          <w:sz w:val="24"/>
          <w:szCs w:val="24"/>
          <w:lang w:val="de-DE"/>
        </w:rPr>
        <w:t>, për shkaqet e moskualifikimit.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173EEE" w:rsidRPr="00601D81" w:rsidTr="00127104">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73EEE" w:rsidRPr="00601D81" w:rsidRDefault="00173EEE" w:rsidP="00127104">
            <w:pPr>
              <w:spacing w:after="0" w:line="240" w:lineRule="auto"/>
              <w:jc w:val="center"/>
              <w:rPr>
                <w:rFonts w:ascii="Times New Roman" w:eastAsia="MS Mincho" w:hAnsi="Times New Roman" w:cs="Times New Roman"/>
                <w:sz w:val="24"/>
                <w:szCs w:val="24"/>
              </w:rPr>
            </w:pPr>
            <w:r w:rsidRPr="00601D81">
              <w:rPr>
                <w:rFonts w:ascii="Times New Roman" w:eastAsia="MS Mincho" w:hAnsi="Times New Roman" w:cs="Times New Roman"/>
                <w:b/>
                <w:sz w:val="24"/>
                <w:szCs w:val="24"/>
              </w:rPr>
              <w:t>3.4</w:t>
            </w:r>
          </w:p>
        </w:tc>
        <w:tc>
          <w:tcPr>
            <w:tcW w:w="8994" w:type="dxa"/>
            <w:tcBorders>
              <w:top w:val="nil"/>
              <w:left w:val="single" w:sz="8" w:space="0" w:color="000000"/>
              <w:bottom w:val="single" w:sz="8" w:space="0" w:color="000000"/>
              <w:right w:val="nil"/>
            </w:tcBorders>
            <w:vAlign w:val="center"/>
            <w:hideMark/>
          </w:tcPr>
          <w:p w:rsidR="00173EEE" w:rsidRPr="00601D81" w:rsidRDefault="00173EEE" w:rsidP="00127104">
            <w:pPr>
              <w:spacing w:after="0" w:line="240" w:lineRule="auto"/>
              <w:rPr>
                <w:rFonts w:ascii="Times New Roman" w:eastAsia="MS Mincho" w:hAnsi="Times New Roman" w:cs="Times New Roman"/>
                <w:b/>
                <w:sz w:val="24"/>
                <w:szCs w:val="24"/>
              </w:rPr>
            </w:pPr>
            <w:r w:rsidRPr="00601D81">
              <w:rPr>
                <w:rFonts w:ascii="Times New Roman" w:eastAsia="MS Mincho" w:hAnsi="Times New Roman" w:cs="Times New Roman"/>
                <w:b/>
                <w:sz w:val="24"/>
                <w:szCs w:val="24"/>
              </w:rPr>
              <w:t>FUSHAT E NJOHURIVE, AFTËSITË DHE CILËSITË MBI TË CILAT DO TË ZHVILLOHET TESTIMI DHE INTERVISTA</w:t>
            </w:r>
          </w:p>
        </w:tc>
      </w:tr>
    </w:tbl>
    <w:p w:rsidR="00173EEE" w:rsidRPr="00601D81" w:rsidRDefault="00173EEE" w:rsidP="00173EEE">
      <w:pPr>
        <w:autoSpaceDE w:val="0"/>
        <w:autoSpaceDN w:val="0"/>
        <w:adjustRightInd w:val="0"/>
        <w:spacing w:after="0" w:line="240" w:lineRule="auto"/>
        <w:jc w:val="both"/>
        <w:rPr>
          <w:rFonts w:ascii="Times New Roman" w:eastAsia="Times New Roman" w:hAnsi="Times New Roman" w:cs="Times New Roman"/>
          <w:sz w:val="24"/>
          <w:szCs w:val="24"/>
        </w:rPr>
      </w:pPr>
    </w:p>
    <w:p w:rsidR="00173EEE" w:rsidRPr="00601D81" w:rsidRDefault="00173EEE" w:rsidP="00173EEE">
      <w:pPr>
        <w:autoSpaceDE w:val="0"/>
        <w:autoSpaceDN w:val="0"/>
        <w:adjustRightInd w:val="0"/>
        <w:spacing w:after="0" w:line="240" w:lineRule="auto"/>
        <w:jc w:val="both"/>
        <w:rPr>
          <w:rFonts w:ascii="Times New Roman" w:eastAsia="Times New Roman" w:hAnsi="Times New Roman" w:cs="Times New Roman"/>
          <w:sz w:val="24"/>
          <w:szCs w:val="24"/>
        </w:rPr>
      </w:pPr>
      <w:r w:rsidRPr="00601D81">
        <w:rPr>
          <w:rFonts w:ascii="Times New Roman" w:eastAsia="Times New Roman" w:hAnsi="Times New Roman" w:cs="Times New Roman"/>
          <w:sz w:val="24"/>
          <w:szCs w:val="24"/>
        </w:rPr>
        <w:t>Kandidatët do të testohen me shkrim për njohuritë mbi dokumentet e listuara në pikën</w:t>
      </w:r>
    </w:p>
    <w:p w:rsidR="00173EEE" w:rsidRPr="00601D81" w:rsidRDefault="00173EEE" w:rsidP="00173EEE">
      <w:pPr>
        <w:autoSpaceDE w:val="0"/>
        <w:autoSpaceDN w:val="0"/>
        <w:adjustRightInd w:val="0"/>
        <w:spacing w:after="0" w:line="240" w:lineRule="auto"/>
        <w:jc w:val="both"/>
        <w:rPr>
          <w:rFonts w:ascii="Times New Roman" w:eastAsia="Times New Roman" w:hAnsi="Times New Roman" w:cs="Times New Roman"/>
          <w:sz w:val="24"/>
          <w:szCs w:val="24"/>
        </w:rPr>
      </w:pPr>
      <w:r w:rsidRPr="00601D81">
        <w:rPr>
          <w:rFonts w:ascii="Times New Roman" w:eastAsia="Times New Roman" w:hAnsi="Times New Roman" w:cs="Times New Roman"/>
          <w:sz w:val="24"/>
          <w:szCs w:val="24"/>
        </w:rPr>
        <w:t>1.4</w:t>
      </w:r>
    </w:p>
    <w:p w:rsidR="00173EEE" w:rsidRPr="00601D81" w:rsidRDefault="00173EEE" w:rsidP="00173EEE">
      <w:pPr>
        <w:autoSpaceDE w:val="0"/>
        <w:autoSpaceDN w:val="0"/>
        <w:adjustRightInd w:val="0"/>
        <w:spacing w:after="0" w:line="240" w:lineRule="auto"/>
        <w:jc w:val="both"/>
        <w:rPr>
          <w:rFonts w:ascii="Times New Roman" w:eastAsia="Times New Roman" w:hAnsi="Times New Roman" w:cs="Times New Roman"/>
          <w:sz w:val="24"/>
          <w:szCs w:val="24"/>
        </w:rPr>
      </w:pPr>
    </w:p>
    <w:p w:rsidR="00173EEE" w:rsidRPr="00601D81" w:rsidRDefault="00173EEE" w:rsidP="00173EEE">
      <w:pPr>
        <w:autoSpaceDE w:val="0"/>
        <w:autoSpaceDN w:val="0"/>
        <w:adjustRightInd w:val="0"/>
        <w:spacing w:after="0" w:line="240" w:lineRule="auto"/>
        <w:jc w:val="both"/>
        <w:rPr>
          <w:rFonts w:ascii="Times New Roman" w:eastAsia="Times New Roman" w:hAnsi="Times New Roman" w:cs="Times New Roman"/>
          <w:sz w:val="24"/>
          <w:szCs w:val="24"/>
        </w:rPr>
      </w:pPr>
      <w:r w:rsidRPr="00601D81">
        <w:rPr>
          <w:rFonts w:ascii="Times New Roman" w:eastAsia="Times New Roman" w:hAnsi="Times New Roman" w:cs="Times New Roman"/>
          <w:b/>
          <w:sz w:val="24"/>
          <w:szCs w:val="24"/>
        </w:rPr>
        <w:t xml:space="preserve">Kandidatët gjatë </w:t>
      </w:r>
      <w:r>
        <w:rPr>
          <w:rFonts w:ascii="Times New Roman" w:eastAsia="Times New Roman" w:hAnsi="Times New Roman" w:cs="Times New Roman"/>
          <w:b/>
          <w:sz w:val="24"/>
          <w:szCs w:val="24"/>
        </w:rPr>
        <w:t xml:space="preserve"> </w:t>
      </w:r>
      <w:r w:rsidRPr="00601D81">
        <w:rPr>
          <w:rFonts w:ascii="Times New Roman" w:eastAsia="Times New Roman" w:hAnsi="Times New Roman" w:cs="Times New Roman"/>
          <w:b/>
          <w:sz w:val="24"/>
          <w:szCs w:val="24"/>
        </w:rPr>
        <w:t>intervistës së strukturuar me gojë do të vlerësohen në lidhje me</w:t>
      </w:r>
      <w:r w:rsidRPr="00601D81">
        <w:rPr>
          <w:rFonts w:ascii="Times New Roman" w:eastAsia="Times New Roman" w:hAnsi="Times New Roman" w:cs="Times New Roman"/>
          <w:sz w:val="24"/>
          <w:szCs w:val="24"/>
        </w:rPr>
        <w:t>:</w:t>
      </w:r>
    </w:p>
    <w:p w:rsidR="00173EEE" w:rsidRPr="00601D81" w:rsidRDefault="00173EEE" w:rsidP="00173EEE">
      <w:pPr>
        <w:autoSpaceDE w:val="0"/>
        <w:autoSpaceDN w:val="0"/>
        <w:adjustRightInd w:val="0"/>
        <w:spacing w:after="0" w:line="240" w:lineRule="auto"/>
        <w:jc w:val="both"/>
        <w:rPr>
          <w:rFonts w:ascii="Times New Roman" w:eastAsia="Times New Roman" w:hAnsi="Times New Roman" w:cs="Times New Roman"/>
          <w:sz w:val="24"/>
          <w:szCs w:val="24"/>
        </w:rPr>
      </w:pPr>
      <w:r w:rsidRPr="00601D81">
        <w:rPr>
          <w:rFonts w:ascii="Times New Roman" w:eastAsia="Times New Roman" w:hAnsi="Times New Roman" w:cs="Times New Roman"/>
          <w:sz w:val="24"/>
          <w:szCs w:val="24"/>
        </w:rPr>
        <w:t>a- Njohuritë, aftësitë, kompetencën në lidhje me përshkrimin e pozicionit të punës;</w:t>
      </w:r>
    </w:p>
    <w:p w:rsidR="00173EEE" w:rsidRPr="00601D81" w:rsidRDefault="00173EEE" w:rsidP="00173EEE">
      <w:pPr>
        <w:autoSpaceDE w:val="0"/>
        <w:autoSpaceDN w:val="0"/>
        <w:adjustRightInd w:val="0"/>
        <w:spacing w:after="0" w:line="240" w:lineRule="auto"/>
        <w:jc w:val="both"/>
        <w:rPr>
          <w:rFonts w:ascii="Times New Roman" w:eastAsia="Times New Roman" w:hAnsi="Times New Roman" w:cs="Times New Roman"/>
          <w:sz w:val="24"/>
          <w:szCs w:val="24"/>
        </w:rPr>
      </w:pPr>
      <w:r w:rsidRPr="00601D81">
        <w:rPr>
          <w:rFonts w:ascii="Times New Roman" w:eastAsia="Times New Roman" w:hAnsi="Times New Roman" w:cs="Times New Roman"/>
          <w:sz w:val="24"/>
          <w:szCs w:val="24"/>
        </w:rPr>
        <w:t>b- Eksperiencën e tyre të mëparshme;</w:t>
      </w:r>
    </w:p>
    <w:p w:rsidR="00173EEE" w:rsidRPr="00601D81" w:rsidRDefault="00173EEE" w:rsidP="00173EEE">
      <w:pPr>
        <w:autoSpaceDE w:val="0"/>
        <w:autoSpaceDN w:val="0"/>
        <w:adjustRightInd w:val="0"/>
        <w:spacing w:after="0" w:line="240" w:lineRule="auto"/>
        <w:jc w:val="both"/>
        <w:rPr>
          <w:rFonts w:ascii="Times New Roman" w:eastAsia="Times New Roman" w:hAnsi="Times New Roman" w:cs="Times New Roman"/>
          <w:sz w:val="24"/>
          <w:szCs w:val="24"/>
        </w:rPr>
      </w:pPr>
      <w:r w:rsidRPr="00601D81">
        <w:rPr>
          <w:rFonts w:ascii="Times New Roman" w:eastAsia="Times New Roman" w:hAnsi="Times New Roman" w:cs="Times New Roman"/>
          <w:sz w:val="24"/>
          <w:szCs w:val="24"/>
        </w:rPr>
        <w:t>c- Motivimin, aspiratat dhe pritshmëritë e tyre për karrierën.</w:t>
      </w:r>
    </w:p>
    <w:p w:rsidR="00173EEE" w:rsidRPr="00601D81" w:rsidRDefault="00173EEE" w:rsidP="00173EEE">
      <w:pPr>
        <w:jc w:val="both"/>
        <w:rPr>
          <w:rFonts w:ascii="Times New Roman" w:eastAsia="MS Mincho" w:hAnsi="Times New Roman" w:cs="Times New Roman"/>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173EEE" w:rsidRPr="00601D81" w:rsidTr="0012710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73EEE" w:rsidRPr="00601D81" w:rsidRDefault="00173EEE" w:rsidP="00127104">
            <w:pPr>
              <w:spacing w:after="0" w:line="240" w:lineRule="auto"/>
              <w:jc w:val="center"/>
              <w:rPr>
                <w:rFonts w:ascii="Times New Roman" w:eastAsia="MS Mincho" w:hAnsi="Times New Roman" w:cs="Times New Roman"/>
                <w:sz w:val="24"/>
                <w:szCs w:val="24"/>
              </w:rPr>
            </w:pPr>
            <w:r w:rsidRPr="00601D81">
              <w:rPr>
                <w:rFonts w:ascii="Times New Roman" w:eastAsia="MS Mincho" w:hAnsi="Times New Roman" w:cs="Times New Roman"/>
                <w:b/>
                <w:sz w:val="24"/>
                <w:szCs w:val="24"/>
              </w:rPr>
              <w:lastRenderedPageBreak/>
              <w:t>3.5</w:t>
            </w:r>
          </w:p>
        </w:tc>
        <w:tc>
          <w:tcPr>
            <w:tcW w:w="9038" w:type="dxa"/>
            <w:tcBorders>
              <w:top w:val="nil"/>
              <w:left w:val="single" w:sz="8" w:space="0" w:color="000000"/>
              <w:bottom w:val="single" w:sz="8" w:space="0" w:color="000000"/>
              <w:right w:val="nil"/>
            </w:tcBorders>
            <w:vAlign w:val="center"/>
            <w:hideMark/>
          </w:tcPr>
          <w:p w:rsidR="00173EEE" w:rsidRPr="00601D81" w:rsidRDefault="00173EEE" w:rsidP="00127104">
            <w:pPr>
              <w:spacing w:after="0" w:line="240" w:lineRule="auto"/>
              <w:rPr>
                <w:rFonts w:ascii="Times New Roman" w:eastAsia="MS Mincho" w:hAnsi="Times New Roman" w:cs="Times New Roman"/>
                <w:b/>
                <w:sz w:val="24"/>
                <w:szCs w:val="24"/>
                <w:lang w:val="de-DE"/>
              </w:rPr>
            </w:pPr>
            <w:r w:rsidRPr="00601D81">
              <w:rPr>
                <w:rFonts w:ascii="Times New Roman" w:eastAsia="MS Mincho" w:hAnsi="Times New Roman" w:cs="Times New Roman"/>
                <w:b/>
                <w:sz w:val="24"/>
                <w:szCs w:val="24"/>
                <w:lang w:val="de-DE"/>
              </w:rPr>
              <w:t>MËNYRA E VLERËSIMIT TË KANDIDATËVE</w:t>
            </w:r>
          </w:p>
        </w:tc>
      </w:tr>
    </w:tbl>
    <w:p w:rsidR="00173EEE" w:rsidRPr="00601D81" w:rsidRDefault="00173EEE" w:rsidP="00173EEE">
      <w:pPr>
        <w:jc w:val="both"/>
        <w:rPr>
          <w:rFonts w:ascii="Times New Roman" w:eastAsia="MS Mincho" w:hAnsi="Times New Roman" w:cs="Times New Roman"/>
          <w:b/>
          <w:sz w:val="24"/>
          <w:szCs w:val="24"/>
          <w:lang w:val="de-DE"/>
        </w:rPr>
      </w:pPr>
    </w:p>
    <w:p w:rsidR="00173EEE" w:rsidRPr="00601D81" w:rsidRDefault="00173EEE" w:rsidP="00173EEE">
      <w:pPr>
        <w:jc w:val="both"/>
        <w:rPr>
          <w:rFonts w:ascii="Times New Roman" w:eastAsia="MS Mincho" w:hAnsi="Times New Roman" w:cs="Times New Roman"/>
          <w:b/>
          <w:sz w:val="24"/>
          <w:szCs w:val="24"/>
        </w:rPr>
      </w:pPr>
      <w:r w:rsidRPr="00601D81">
        <w:rPr>
          <w:rFonts w:ascii="Times New Roman" w:eastAsia="MS Mincho" w:hAnsi="Times New Roman" w:cs="Times New Roman"/>
          <w:b/>
          <w:sz w:val="24"/>
          <w:szCs w:val="24"/>
        </w:rPr>
        <w:t>Kandidatët do të vlerësohen në lidhje me:</w:t>
      </w:r>
    </w:p>
    <w:p w:rsidR="00173EEE" w:rsidRPr="00601D81" w:rsidRDefault="00173EEE" w:rsidP="00173EEE">
      <w:pPr>
        <w:numPr>
          <w:ilvl w:val="0"/>
          <w:numId w:val="45"/>
        </w:numPr>
        <w:contextualSpacing/>
        <w:jc w:val="both"/>
        <w:rPr>
          <w:rFonts w:ascii="Times New Roman" w:eastAsia="MS Mincho" w:hAnsi="Times New Roman" w:cs="Times New Roman"/>
          <w:sz w:val="24"/>
          <w:szCs w:val="24"/>
        </w:rPr>
      </w:pPr>
      <w:r w:rsidRPr="00601D81">
        <w:rPr>
          <w:rFonts w:ascii="Times New Roman" w:eastAsia="MS Mincho" w:hAnsi="Times New Roman" w:cs="Times New Roman"/>
          <w:sz w:val="24"/>
          <w:szCs w:val="24"/>
        </w:rPr>
        <w:t>Vlerësimin me shkrim, deri në 40 pikë;</w:t>
      </w:r>
    </w:p>
    <w:p w:rsidR="00173EEE" w:rsidRPr="00601D81" w:rsidRDefault="00173EEE" w:rsidP="00173EEE">
      <w:pPr>
        <w:numPr>
          <w:ilvl w:val="0"/>
          <w:numId w:val="45"/>
        </w:numPr>
        <w:contextualSpacing/>
        <w:jc w:val="both"/>
        <w:rPr>
          <w:rFonts w:ascii="Times New Roman" w:eastAsia="MS Mincho" w:hAnsi="Times New Roman" w:cs="Times New Roman"/>
          <w:sz w:val="24"/>
          <w:szCs w:val="24"/>
        </w:rPr>
      </w:pPr>
      <w:r w:rsidRPr="00601D81">
        <w:rPr>
          <w:rFonts w:ascii="Times New Roman" w:eastAsia="MS Mincho" w:hAnsi="Times New Roman" w:cs="Times New Roman"/>
          <w:sz w:val="24"/>
          <w:szCs w:val="24"/>
        </w:rPr>
        <w:t>Intervistën e strukturuar me gojë qe konsiston ne motivimin, aspiratat dhe pritshmëritë e tyre për karrierën, deri në 40 pikë;</w:t>
      </w:r>
    </w:p>
    <w:p w:rsidR="00173EEE" w:rsidRPr="00601D81" w:rsidRDefault="00173EEE" w:rsidP="00173EEE">
      <w:pPr>
        <w:numPr>
          <w:ilvl w:val="0"/>
          <w:numId w:val="45"/>
        </w:numPr>
        <w:contextualSpacing/>
        <w:jc w:val="both"/>
        <w:rPr>
          <w:rFonts w:ascii="Times New Roman" w:eastAsia="MS Mincho" w:hAnsi="Times New Roman" w:cs="Times New Roman"/>
          <w:sz w:val="24"/>
          <w:szCs w:val="24"/>
        </w:rPr>
      </w:pPr>
      <w:r w:rsidRPr="00601D81">
        <w:rPr>
          <w:rFonts w:ascii="Times New Roman" w:eastAsia="MS Mincho" w:hAnsi="Times New Roman" w:cs="Times New Roman"/>
          <w:sz w:val="24"/>
          <w:szCs w:val="24"/>
        </w:rPr>
        <w:t>Jetëshkrimin, që konsiston në vlerësimin e arsimimit, të përvojës e të trajnimeve, të lidhura me fushën, deri në 20 pikë.</w:t>
      </w:r>
    </w:p>
    <w:p w:rsidR="00173EEE" w:rsidRPr="00601D81" w:rsidRDefault="00173EEE" w:rsidP="00173EEE">
      <w:pPr>
        <w:ind w:left="360"/>
        <w:contextualSpacing/>
        <w:jc w:val="both"/>
        <w:rPr>
          <w:rFonts w:ascii="Times New Roman" w:eastAsia="MS Mincho" w:hAnsi="Times New Roman" w:cs="Times New Roman"/>
          <w:sz w:val="24"/>
          <w:szCs w:val="24"/>
        </w:rPr>
      </w:pPr>
    </w:p>
    <w:p w:rsidR="00173EEE" w:rsidRPr="00601D81" w:rsidRDefault="00173EEE" w:rsidP="00173EEE">
      <w:pPr>
        <w:jc w:val="both"/>
        <w:rPr>
          <w:rFonts w:ascii="Times New Roman" w:eastAsia="MS Mincho" w:hAnsi="Times New Roman" w:cs="Times New Roman"/>
          <w:sz w:val="24"/>
          <w:szCs w:val="24"/>
        </w:rPr>
      </w:pPr>
      <w:r w:rsidRPr="00601D81">
        <w:rPr>
          <w:rFonts w:ascii="Times New Roman" w:eastAsia="MS Mincho" w:hAnsi="Times New Roman" w:cs="Times New Roman"/>
          <w:sz w:val="24"/>
          <w:szCs w:val="24"/>
        </w:rPr>
        <w:t>Më shumë detaje në lidhje me vlerësimin me pikë, metodologjinë e shpërndarjes së pikëve, mënyrën e llogaritjes së rezultatit përfundimtar i gjeni në Udhëzimin Nr. 2, datë 27.03.2015, “</w:t>
      </w:r>
      <w:r w:rsidRPr="00601D81">
        <w:rPr>
          <w:rFonts w:ascii="Times New Roman" w:eastAsia="MS Mincho" w:hAnsi="Times New Roman" w:cs="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sidRPr="00601D81">
        <w:rPr>
          <w:rFonts w:ascii="Times New Roman" w:eastAsia="MS Mincho" w:hAnsi="Times New Roman" w:cs="Times New Roman"/>
          <w:sz w:val="24"/>
          <w:szCs w:val="24"/>
        </w:rPr>
        <w:t>”</w:t>
      </w:r>
      <w:r w:rsidRPr="00601D81">
        <w:rPr>
          <w:rFonts w:ascii="Calibri" w:eastAsia="MS Mincho" w:hAnsi="Calibri" w:cs="Times New Roman"/>
        </w:rPr>
        <w:t>,</w:t>
      </w:r>
      <w:r w:rsidRPr="00601D81">
        <w:rPr>
          <w:rFonts w:ascii="Times New Roman" w:eastAsia="MS Mincho" w:hAnsi="Times New Roman" w:cs="Times New Roman"/>
          <w:sz w:val="24"/>
          <w:szCs w:val="24"/>
        </w:rPr>
        <w:t xml:space="preserve"> të Departamentit të Administratës Publike </w:t>
      </w:r>
      <w:hyperlink r:id="rId16" w:history="1">
        <w:r w:rsidRPr="00601D81">
          <w:rPr>
            <w:rFonts w:ascii="Calibri" w:eastAsia="MS Mincho" w:hAnsi="Calibri" w:cs="Times New Roman"/>
            <w:color w:val="0000FF"/>
            <w:sz w:val="24"/>
            <w:szCs w:val="24"/>
            <w:u w:val="single"/>
          </w:rPr>
          <w:t>ëëë.dap.gov.al</w:t>
        </w:r>
      </w:hyperlink>
      <w:r w:rsidRPr="00601D81">
        <w:rPr>
          <w:rFonts w:ascii="Times New Roman" w:eastAsia="MS Mincho" w:hAnsi="Times New Roman" w:cs="Times New Roman"/>
          <w:sz w:val="24"/>
          <w:szCs w:val="24"/>
        </w:rPr>
        <w:t>.</w:t>
      </w:r>
    </w:p>
    <w:p w:rsidR="00173EEE" w:rsidRPr="00601D81" w:rsidRDefault="00027206" w:rsidP="00173EEE">
      <w:pPr>
        <w:jc w:val="both"/>
        <w:rPr>
          <w:rFonts w:ascii="Times New Roman" w:eastAsia="MS Mincho" w:hAnsi="Times New Roman" w:cs="Times New Roman"/>
          <w:sz w:val="24"/>
          <w:szCs w:val="24"/>
        </w:rPr>
      </w:pPr>
      <w:hyperlink r:id="rId17" w:history="1">
        <w:r w:rsidR="00173EEE" w:rsidRPr="00601D81">
          <w:rPr>
            <w:rFonts w:ascii="Calibri" w:eastAsia="MS Mincho" w:hAnsi="Calibri" w:cs="Times New Roman"/>
            <w:color w:val="0000FF"/>
            <w:sz w:val="24"/>
            <w:szCs w:val="24"/>
            <w:u w:val="single"/>
          </w:rPr>
          <w:t>http://dap.gov.al/2014-03-21-12-52-44/udhezime/426-udhezim-nr-2-date-27-03-2015</w:t>
        </w:r>
      </w:hyperlink>
    </w:p>
    <w:p w:rsidR="00173EEE" w:rsidRPr="00601D81" w:rsidRDefault="00173EEE" w:rsidP="00173EEE">
      <w:pPr>
        <w:jc w:val="both"/>
        <w:rPr>
          <w:rFonts w:ascii="Times New Roman" w:eastAsia="MS Mincho" w:hAnsi="Times New Roman" w:cs="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173EEE" w:rsidRPr="00601D81" w:rsidTr="00127104">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73EEE" w:rsidRPr="00601D81" w:rsidRDefault="00173EEE" w:rsidP="00127104">
            <w:pPr>
              <w:spacing w:after="0" w:line="240" w:lineRule="auto"/>
              <w:jc w:val="center"/>
              <w:rPr>
                <w:rFonts w:ascii="Times New Roman" w:eastAsia="MS Mincho" w:hAnsi="Times New Roman" w:cs="Times New Roman"/>
                <w:sz w:val="24"/>
                <w:szCs w:val="24"/>
              </w:rPr>
            </w:pPr>
            <w:r w:rsidRPr="00601D81">
              <w:rPr>
                <w:rFonts w:ascii="Times New Roman" w:eastAsia="MS Mincho" w:hAnsi="Times New Roman" w:cs="Times New Roman"/>
                <w:b/>
                <w:sz w:val="24"/>
                <w:szCs w:val="24"/>
              </w:rPr>
              <w:t>3.6</w:t>
            </w:r>
          </w:p>
        </w:tc>
        <w:tc>
          <w:tcPr>
            <w:tcW w:w="8994" w:type="dxa"/>
            <w:tcBorders>
              <w:top w:val="nil"/>
              <w:left w:val="single" w:sz="8" w:space="0" w:color="000000"/>
              <w:bottom w:val="single" w:sz="8" w:space="0" w:color="000000"/>
              <w:right w:val="nil"/>
            </w:tcBorders>
            <w:vAlign w:val="center"/>
            <w:hideMark/>
          </w:tcPr>
          <w:p w:rsidR="00173EEE" w:rsidRPr="00601D81" w:rsidRDefault="00173EEE" w:rsidP="00127104">
            <w:pPr>
              <w:spacing w:after="0" w:line="240" w:lineRule="auto"/>
              <w:rPr>
                <w:rFonts w:ascii="Times New Roman" w:eastAsia="MS Mincho" w:hAnsi="Times New Roman" w:cs="Times New Roman"/>
                <w:b/>
                <w:sz w:val="24"/>
                <w:szCs w:val="24"/>
              </w:rPr>
            </w:pPr>
            <w:r w:rsidRPr="00601D81">
              <w:rPr>
                <w:rFonts w:ascii="Times New Roman" w:eastAsia="MS Mincho" w:hAnsi="Times New Roman" w:cs="Times New Roman"/>
                <w:b/>
                <w:sz w:val="24"/>
                <w:szCs w:val="24"/>
              </w:rPr>
              <w:t>DATA E DALJES SË REZULTATEVE TË KONKURIMIT DHE MËNYRA E KOMUNIKIMIT</w:t>
            </w:r>
          </w:p>
        </w:tc>
      </w:tr>
    </w:tbl>
    <w:p w:rsidR="00173EEE" w:rsidRPr="00601D81" w:rsidRDefault="00173EEE" w:rsidP="00173EEE">
      <w:pPr>
        <w:jc w:val="both"/>
        <w:rPr>
          <w:rFonts w:ascii="Times New Roman" w:eastAsia="MS Mincho" w:hAnsi="Times New Roman" w:cs="Times New Roman"/>
          <w:sz w:val="24"/>
          <w:szCs w:val="24"/>
        </w:rPr>
      </w:pPr>
    </w:p>
    <w:p w:rsidR="00173EEE" w:rsidRPr="00601D81" w:rsidRDefault="00173EEE" w:rsidP="00173EEE">
      <w:pPr>
        <w:jc w:val="both"/>
        <w:rPr>
          <w:rFonts w:ascii="Times New Roman" w:eastAsia="MS Mincho" w:hAnsi="Times New Roman" w:cs="Times New Roman"/>
          <w:sz w:val="24"/>
          <w:szCs w:val="24"/>
        </w:rPr>
      </w:pPr>
      <w:r w:rsidRPr="00601D81">
        <w:rPr>
          <w:rFonts w:ascii="Times New Roman" w:eastAsia="MS Mincho" w:hAnsi="Times New Roman" w:cs="Times New Roman"/>
          <w:sz w:val="24"/>
          <w:szCs w:val="24"/>
        </w:rPr>
        <w:t xml:space="preserve">Në përfundim të vlerësimit të kandidatëve, </w:t>
      </w:r>
      <w:r w:rsidRPr="00601D81">
        <w:rPr>
          <w:rFonts w:ascii="Times New Roman" w:eastAsia="MS Mincho" w:hAnsi="Times New Roman" w:cs="Times New Roman"/>
          <w:color w:val="FF0000"/>
          <w:sz w:val="24"/>
          <w:szCs w:val="24"/>
        </w:rPr>
        <w:t xml:space="preserve">Institucioni Bashkia Rrogozhine </w:t>
      </w:r>
      <w:r w:rsidRPr="00601D81">
        <w:rPr>
          <w:rFonts w:ascii="Times New Roman" w:eastAsia="MS Mincho" w:hAnsi="Times New Roman" w:cs="Times New Roman"/>
          <w:sz w:val="24"/>
          <w:szCs w:val="24"/>
        </w:rPr>
        <w:t>do të shpallë fituesin në portalin “Shërbimi Kombëtar i Punësimit”. Të gjithë kandidatët pjesëmarrës në këtë procedurë do të njoftohen në mënyrë elektronike për datën e saktë të shpalljes së fituesit.</w:t>
      </w:r>
    </w:p>
    <w:p w:rsidR="00173EEE" w:rsidRPr="00601D81" w:rsidRDefault="00173EEE" w:rsidP="00173EEE">
      <w:pPr>
        <w:rPr>
          <w:rFonts w:ascii="Times New Roman" w:eastAsia="MS Mincho" w:hAnsi="Times New Roman" w:cs="Times New Roman"/>
          <w:sz w:val="24"/>
          <w:szCs w:val="24"/>
        </w:rPr>
      </w:pPr>
    </w:p>
    <w:p w:rsidR="00173EEE" w:rsidRPr="00601D81" w:rsidRDefault="005853D9" w:rsidP="00173EEE">
      <w:pPr>
        <w:rPr>
          <w:rFonts w:ascii="Calibri" w:eastAsia="MS Mincho" w:hAnsi="Calibri" w:cs="Times New Roman"/>
          <w:szCs w:val="24"/>
        </w:rPr>
      </w:pPr>
      <w:r>
        <w:rPr>
          <w:rFonts w:ascii="Calibri" w:eastAsia="MS Mincho" w:hAnsi="Calibri" w:cs="Times New Roman"/>
          <w:szCs w:val="24"/>
        </w:rPr>
        <w:t>Shpallur sot më datë 14.10</w:t>
      </w:r>
      <w:r w:rsidR="00173EEE">
        <w:rPr>
          <w:rFonts w:ascii="Calibri" w:eastAsia="MS Mincho" w:hAnsi="Calibri" w:cs="Times New Roman"/>
          <w:szCs w:val="24"/>
        </w:rPr>
        <w:t>.2021</w:t>
      </w:r>
      <w:r w:rsidR="00173EEE" w:rsidRPr="00601D81">
        <w:rPr>
          <w:rFonts w:ascii="Calibri" w:eastAsia="MS Mincho" w:hAnsi="Calibri" w:cs="Times New Roman"/>
          <w:szCs w:val="24"/>
        </w:rPr>
        <w:t xml:space="preserve"> </w:t>
      </w:r>
    </w:p>
    <w:p w:rsidR="00173EEE" w:rsidRPr="00601D81" w:rsidRDefault="00173EEE" w:rsidP="00173EEE">
      <w:pPr>
        <w:rPr>
          <w:rFonts w:ascii="Calibri" w:eastAsia="MS Mincho" w:hAnsi="Calibri" w:cs="Times New Roman"/>
          <w:szCs w:val="24"/>
        </w:rPr>
      </w:pPr>
    </w:p>
    <w:p w:rsidR="00173EEE" w:rsidRPr="00601D81" w:rsidRDefault="00173EEE" w:rsidP="00173EEE">
      <w:pPr>
        <w:rPr>
          <w:rFonts w:ascii="Calibri" w:eastAsia="MS Mincho" w:hAnsi="Calibri" w:cs="Times New Roman"/>
          <w:szCs w:val="24"/>
        </w:rPr>
      </w:pPr>
    </w:p>
    <w:p w:rsidR="00173EEE" w:rsidRPr="00601D81" w:rsidRDefault="00173EEE" w:rsidP="00173EEE">
      <w:pPr>
        <w:jc w:val="center"/>
        <w:rPr>
          <w:rFonts w:ascii="Times New Roman" w:eastAsia="MS Mincho" w:hAnsi="Times New Roman" w:cs="Times New Roman"/>
          <w:b/>
          <w:sz w:val="24"/>
          <w:szCs w:val="24"/>
        </w:rPr>
      </w:pPr>
    </w:p>
    <w:p w:rsidR="00173EEE" w:rsidRPr="003E188E" w:rsidRDefault="00173EEE" w:rsidP="00173EEE">
      <w:pPr>
        <w:jc w:val="both"/>
        <w:rPr>
          <w:rFonts w:ascii="Times New Roman" w:hAnsi="Times New Roman"/>
          <w:b/>
          <w:sz w:val="24"/>
          <w:szCs w:val="24"/>
        </w:rPr>
      </w:pPr>
    </w:p>
    <w:p w:rsidR="00173EEE" w:rsidRPr="003E188E" w:rsidRDefault="00173EEE" w:rsidP="00173EEE">
      <w:pPr>
        <w:spacing w:after="0"/>
        <w:rPr>
          <w:rFonts w:ascii="Times New Roman" w:hAnsi="Times New Roman" w:cs="Times New Roman"/>
          <w:b/>
          <w:sz w:val="24"/>
        </w:rPr>
      </w:pPr>
    </w:p>
    <w:p w:rsidR="00173EEE" w:rsidRDefault="00173EEE" w:rsidP="00173EEE">
      <w:pPr>
        <w:spacing w:line="360" w:lineRule="auto"/>
        <w:rPr>
          <w:rFonts w:ascii="Times New Roman" w:hAnsi="Times New Roman" w:cs="Times New Roman"/>
          <w:b/>
          <w:sz w:val="24"/>
          <w:szCs w:val="24"/>
        </w:rPr>
      </w:pPr>
    </w:p>
    <w:p w:rsidR="00173EEE" w:rsidRDefault="00173EEE" w:rsidP="00173EEE">
      <w:pPr>
        <w:spacing w:line="360" w:lineRule="auto"/>
        <w:jc w:val="center"/>
        <w:rPr>
          <w:rFonts w:ascii="Times New Roman" w:hAnsi="Times New Roman" w:cs="Times New Roman"/>
          <w:b/>
          <w:sz w:val="24"/>
          <w:szCs w:val="24"/>
        </w:rPr>
      </w:pPr>
    </w:p>
    <w:p w:rsidR="00697A7A" w:rsidRPr="003E188E" w:rsidRDefault="00697A7A" w:rsidP="00B8001D">
      <w:pPr>
        <w:spacing w:after="0"/>
        <w:rPr>
          <w:rFonts w:ascii="Times New Roman" w:hAnsi="Times New Roman" w:cs="Times New Roman"/>
          <w:b/>
          <w:sz w:val="24"/>
        </w:rPr>
      </w:pPr>
    </w:p>
    <w:p w:rsidR="003E188E" w:rsidRDefault="003E188E" w:rsidP="003E188E">
      <w:pPr>
        <w:spacing w:line="360" w:lineRule="auto"/>
        <w:rPr>
          <w:rFonts w:ascii="Times New Roman" w:hAnsi="Times New Roman" w:cs="Times New Roman"/>
          <w:b/>
          <w:sz w:val="24"/>
          <w:szCs w:val="24"/>
        </w:rPr>
      </w:pPr>
    </w:p>
    <w:p w:rsidR="003E188E" w:rsidRDefault="003E188E" w:rsidP="00B8001D">
      <w:pPr>
        <w:spacing w:line="360" w:lineRule="auto"/>
        <w:jc w:val="center"/>
        <w:rPr>
          <w:rFonts w:ascii="Times New Roman" w:hAnsi="Times New Roman" w:cs="Times New Roman"/>
          <w:b/>
          <w:sz w:val="24"/>
          <w:szCs w:val="24"/>
        </w:rPr>
      </w:pPr>
    </w:p>
    <w:p w:rsidR="003E188E" w:rsidRDefault="003E188E" w:rsidP="00B8001D">
      <w:pPr>
        <w:spacing w:line="360" w:lineRule="auto"/>
        <w:jc w:val="center"/>
        <w:rPr>
          <w:rFonts w:ascii="Times New Roman" w:hAnsi="Times New Roman" w:cs="Times New Roman"/>
          <w:b/>
          <w:sz w:val="24"/>
          <w:szCs w:val="24"/>
        </w:rPr>
      </w:pPr>
    </w:p>
    <w:sectPr w:rsidR="003E188E" w:rsidSect="009844B2">
      <w:headerReference w:type="default" r:id="rId18"/>
      <w:footerReference w:type="default" r:id="rId19"/>
      <w:pgSz w:w="12240" w:h="15840"/>
      <w:pgMar w:top="1440" w:right="1440" w:bottom="1440" w:left="1440" w:header="576"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7453" w:rsidRDefault="00857453" w:rsidP="002D132C">
      <w:pPr>
        <w:spacing w:after="0" w:line="240" w:lineRule="auto"/>
      </w:pPr>
      <w:r>
        <w:separator/>
      </w:r>
    </w:p>
  </w:endnote>
  <w:endnote w:type="continuationSeparator" w:id="0">
    <w:p w:rsidR="00857453" w:rsidRDefault="00857453" w:rsidP="002D13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453" w:rsidRDefault="00857453">
    <w:pPr>
      <w:pStyle w:val="Footer"/>
      <w:pBdr>
        <w:top w:val="thinThickSmallGap" w:sz="24" w:space="1" w:color="622423" w:themeColor="accent2" w:themeShade="7F"/>
      </w:pBdr>
      <w:rPr>
        <w:rFonts w:asciiTheme="majorHAnsi" w:hAnsiTheme="majorHAnsi"/>
      </w:rPr>
    </w:pPr>
  </w:p>
  <w:p w:rsidR="00857453" w:rsidRDefault="00857453" w:rsidP="007E69EB">
    <w:pPr>
      <w:pStyle w:val="Footer"/>
      <w:pBdr>
        <w:top w:val="thinThickSmallGap" w:sz="24" w:space="1" w:color="622423" w:themeColor="accent2" w:themeShade="7F"/>
      </w:pBdr>
      <w:jc w:val="center"/>
      <w:rPr>
        <w:rFonts w:asciiTheme="majorHAnsi" w:hAnsiTheme="majorHAnsi"/>
      </w:rPr>
    </w:pPr>
    <w:r w:rsidRPr="00A56A85">
      <w:rPr>
        <w:rFonts w:ascii="Times New Roman" w:hAnsi="Times New Roman" w:cs="Times New Roman"/>
        <w:b/>
        <w:sz w:val="18"/>
        <w:szCs w:val="18"/>
      </w:rPr>
      <w:t xml:space="preserve">Adresa: </w:t>
    </w:r>
    <w:r>
      <w:rPr>
        <w:rFonts w:ascii="Times New Roman" w:hAnsi="Times New Roman" w:cs="Times New Roman"/>
        <w:sz w:val="18"/>
        <w:szCs w:val="18"/>
      </w:rPr>
      <w:t>BashkiaRrogozhinë</w:t>
    </w:r>
    <w:r w:rsidRPr="00A56A85">
      <w:rPr>
        <w:rFonts w:ascii="Times New Roman" w:hAnsi="Times New Roman" w:cs="Times New Roman"/>
        <w:sz w:val="18"/>
        <w:szCs w:val="18"/>
      </w:rPr>
      <w:t>, Lagja Nr. 1, Rruga e Kavaj</w:t>
    </w:r>
    <w:r>
      <w:rPr>
        <w:rFonts w:ascii="Times New Roman" w:hAnsi="Times New Roman" w:cs="Times New Roman"/>
        <w:sz w:val="18"/>
        <w:szCs w:val="18"/>
      </w:rPr>
      <w:t>ë</w:t>
    </w:r>
    <w:r w:rsidRPr="00A56A85">
      <w:rPr>
        <w:rFonts w:ascii="Times New Roman" w:hAnsi="Times New Roman" w:cs="Times New Roman"/>
        <w:sz w:val="18"/>
        <w:szCs w:val="18"/>
      </w:rPr>
      <w:t xml:space="preserve">s, Blloku “12 Shtatori”  </w:t>
    </w:r>
    <w:r>
      <w:rPr>
        <w:rFonts w:ascii="Times New Roman" w:hAnsi="Times New Roman" w:cs="Times New Roman"/>
        <w:sz w:val="18"/>
        <w:szCs w:val="18"/>
      </w:rPr>
      <w:t>Email:brrogozhine@gmail.com</w:t>
    </w:r>
  </w:p>
  <w:p w:rsidR="00857453" w:rsidRPr="007E69EB" w:rsidRDefault="00857453" w:rsidP="007E69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7453" w:rsidRDefault="00857453" w:rsidP="002D132C">
      <w:pPr>
        <w:spacing w:after="0" w:line="240" w:lineRule="auto"/>
      </w:pPr>
      <w:r>
        <w:separator/>
      </w:r>
    </w:p>
  </w:footnote>
  <w:footnote w:type="continuationSeparator" w:id="0">
    <w:p w:rsidR="00857453" w:rsidRDefault="00857453" w:rsidP="002D13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453" w:rsidRPr="00A33EAC" w:rsidRDefault="00857453" w:rsidP="00B10278">
    <w:pPr>
      <w:pStyle w:val="Header"/>
    </w:pPr>
    <w:r>
      <w:rPr>
        <w:rFonts w:ascii="Arial" w:eastAsiaTheme="majorEastAsia" w:hAnsi="Arial" w:cs="Arial"/>
        <w:b/>
        <w:noProof/>
        <w:sz w:val="18"/>
        <w:szCs w:val="18"/>
      </w:rPr>
      <w:drawing>
        <wp:anchor distT="0" distB="0" distL="114300" distR="114300" simplePos="0" relativeHeight="251661312" behindDoc="0" locked="0" layoutInCell="1" allowOverlap="1">
          <wp:simplePos x="0" y="0"/>
          <wp:positionH relativeFrom="column">
            <wp:posOffset>5876925</wp:posOffset>
          </wp:positionH>
          <wp:positionV relativeFrom="paragraph">
            <wp:posOffset>-156210</wp:posOffset>
          </wp:positionV>
          <wp:extent cx="590550" cy="533400"/>
          <wp:effectExtent l="0" t="0" r="0" b="0"/>
          <wp:wrapSquare wrapText="bothSides"/>
          <wp:docPr id="5" name="Picture 0" descr="Rrogozhinë.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rogozhinë.svg.png"/>
                  <pic:cNvPicPr/>
                </pic:nvPicPr>
                <pic:blipFill>
                  <a:blip r:embed="rId1"/>
                  <a:stretch>
                    <a:fillRect/>
                  </a:stretch>
                </pic:blipFill>
                <pic:spPr>
                  <a:xfrm>
                    <a:off x="0" y="0"/>
                    <a:ext cx="590550" cy="533400"/>
                  </a:xfrm>
                  <a:prstGeom prst="rect">
                    <a:avLst/>
                  </a:prstGeom>
                </pic:spPr>
              </pic:pic>
            </a:graphicData>
          </a:graphic>
        </wp:anchor>
      </w:drawing>
    </w:r>
    <w:r>
      <w:rPr>
        <w:rFonts w:ascii="Times New Roman" w:eastAsiaTheme="majorEastAsia" w:hAnsi="Times New Roman" w:cs="Times New Roman"/>
        <w:b/>
        <w:noProof/>
        <w:sz w:val="28"/>
        <w:szCs w:val="28"/>
      </w:rPr>
      <w:drawing>
        <wp:anchor distT="0" distB="0" distL="114300" distR="114300" simplePos="0" relativeHeight="251659264" behindDoc="0" locked="0" layoutInCell="1" allowOverlap="1">
          <wp:simplePos x="0" y="0"/>
          <wp:positionH relativeFrom="column">
            <wp:posOffset>2638425</wp:posOffset>
          </wp:positionH>
          <wp:positionV relativeFrom="paragraph">
            <wp:posOffset>-260985</wp:posOffset>
          </wp:positionV>
          <wp:extent cx="514350" cy="590550"/>
          <wp:effectExtent l="0" t="0" r="0" b="0"/>
          <wp:wrapSquare wrapText="bothSides"/>
          <wp:docPr id="4" name="Picture 4" descr="Coat_of_arms_of_Albania.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at_of_arms_of_Albania.svg.png"/>
                  <pic:cNvPicPr/>
                </pic:nvPicPr>
                <pic:blipFill>
                  <a:blip r:embed="rId2"/>
                  <a:stretch>
                    <a:fillRect/>
                  </a:stretch>
                </pic:blipFill>
                <pic:spPr>
                  <a:xfrm>
                    <a:off x="0" y="0"/>
                    <a:ext cx="514350" cy="590550"/>
                  </a:xfrm>
                  <a:prstGeom prst="rect">
                    <a:avLst/>
                  </a:prstGeom>
                </pic:spPr>
              </pic:pic>
            </a:graphicData>
          </a:graphic>
        </wp:anchor>
      </w:drawing>
    </w:r>
    <w:r>
      <w:rPr>
        <w:u w:val="single"/>
      </w:rPr>
      <w:t xml:space="preserve">____________________________________    </w:t>
    </w:r>
    <w:r w:rsidRPr="00A33EAC">
      <w:rPr>
        <w:u w:val="single"/>
      </w:rPr>
      <w:t>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81625"/>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8C92A79"/>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nsid w:val="09E5404D"/>
    <w:multiLevelType w:val="hybridMultilevel"/>
    <w:tmpl w:val="9216D17C"/>
    <w:lvl w:ilvl="0" w:tplc="A84E2E1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BEF76E0"/>
    <w:multiLevelType w:val="hybridMultilevel"/>
    <w:tmpl w:val="3D4E578E"/>
    <w:lvl w:ilvl="0" w:tplc="26C83C78">
      <w:numFmt w:val="bullet"/>
      <w:lvlText w:val="-"/>
      <w:lvlJc w:val="left"/>
      <w:pPr>
        <w:ind w:left="720" w:hanging="360"/>
      </w:pPr>
      <w:rPr>
        <w:rFonts w:ascii="Times New Roman" w:eastAsiaTheme="minorEastAsia" w:hAnsi="Times New Roman" w:cs="Times New Roman" w:hint="default"/>
        <w:u w:val="singl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C26C7D"/>
    <w:multiLevelType w:val="hybridMultilevel"/>
    <w:tmpl w:val="7FA2CC52"/>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5">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15644DD1"/>
    <w:multiLevelType w:val="hybridMultilevel"/>
    <w:tmpl w:val="5E9ABA3A"/>
    <w:lvl w:ilvl="0" w:tplc="6DE0C9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6C374EB"/>
    <w:multiLevelType w:val="hybridMultilevel"/>
    <w:tmpl w:val="7A523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F202CC"/>
    <w:multiLevelType w:val="hybridMultilevel"/>
    <w:tmpl w:val="E21873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CCE4D84"/>
    <w:multiLevelType w:val="hybridMultilevel"/>
    <w:tmpl w:val="6F22DF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7703AE"/>
    <w:multiLevelType w:val="hybridMultilevel"/>
    <w:tmpl w:val="D488FD6E"/>
    <w:lvl w:ilvl="0" w:tplc="2D600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C35EC1"/>
    <w:multiLevelType w:val="hybridMultilevel"/>
    <w:tmpl w:val="21D0691A"/>
    <w:lvl w:ilvl="0" w:tplc="7ED2A360">
      <w:start w:val="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0620B2A"/>
    <w:multiLevelType w:val="hybridMultilevel"/>
    <w:tmpl w:val="58148D92"/>
    <w:lvl w:ilvl="0" w:tplc="5072930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B324BF"/>
    <w:multiLevelType w:val="hybridMultilevel"/>
    <w:tmpl w:val="6E7E3C1A"/>
    <w:lvl w:ilvl="0" w:tplc="0409000B">
      <w:start w:val="1"/>
      <w:numFmt w:val="bullet"/>
      <w:lvlText w:val=""/>
      <w:lvlJc w:val="left"/>
      <w:pPr>
        <w:ind w:left="630" w:hanging="360"/>
      </w:pPr>
      <w:rPr>
        <w:rFonts w:ascii="Wingdings" w:hAnsi="Wingdings" w:hint="default"/>
      </w:rPr>
    </w:lvl>
    <w:lvl w:ilvl="1" w:tplc="04090003">
      <w:start w:val="1"/>
      <w:numFmt w:val="bullet"/>
      <w:lvlText w:val="o"/>
      <w:lvlJc w:val="left"/>
      <w:pPr>
        <w:ind w:left="1350" w:hanging="360"/>
      </w:pPr>
      <w:rPr>
        <w:rFonts w:ascii="Courier New" w:hAnsi="Courier New" w:cs="Courier New" w:hint="default"/>
      </w:rPr>
    </w:lvl>
    <w:lvl w:ilvl="2" w:tplc="04090005">
      <w:start w:val="1"/>
      <w:numFmt w:val="bullet"/>
      <w:lvlText w:val=""/>
      <w:lvlJc w:val="left"/>
      <w:pPr>
        <w:ind w:left="2070" w:hanging="360"/>
      </w:pPr>
      <w:rPr>
        <w:rFonts w:ascii="Wingdings" w:hAnsi="Wingdings" w:hint="default"/>
      </w:rPr>
    </w:lvl>
    <w:lvl w:ilvl="3" w:tplc="04090001">
      <w:start w:val="1"/>
      <w:numFmt w:val="bullet"/>
      <w:lvlText w:val=""/>
      <w:lvlJc w:val="left"/>
      <w:pPr>
        <w:ind w:left="2790" w:hanging="360"/>
      </w:pPr>
      <w:rPr>
        <w:rFonts w:ascii="Symbol" w:hAnsi="Symbol" w:hint="default"/>
      </w:rPr>
    </w:lvl>
    <w:lvl w:ilvl="4" w:tplc="04090003">
      <w:start w:val="1"/>
      <w:numFmt w:val="bullet"/>
      <w:lvlText w:val="o"/>
      <w:lvlJc w:val="left"/>
      <w:pPr>
        <w:ind w:left="3510" w:hanging="360"/>
      </w:pPr>
      <w:rPr>
        <w:rFonts w:ascii="Courier New" w:hAnsi="Courier New" w:cs="Courier New" w:hint="default"/>
      </w:rPr>
    </w:lvl>
    <w:lvl w:ilvl="5" w:tplc="04090005">
      <w:start w:val="1"/>
      <w:numFmt w:val="bullet"/>
      <w:lvlText w:val=""/>
      <w:lvlJc w:val="left"/>
      <w:pPr>
        <w:ind w:left="4230" w:hanging="360"/>
      </w:pPr>
      <w:rPr>
        <w:rFonts w:ascii="Wingdings" w:hAnsi="Wingdings" w:hint="default"/>
      </w:rPr>
    </w:lvl>
    <w:lvl w:ilvl="6" w:tplc="04090001">
      <w:start w:val="1"/>
      <w:numFmt w:val="bullet"/>
      <w:lvlText w:val=""/>
      <w:lvlJc w:val="left"/>
      <w:pPr>
        <w:ind w:left="4950" w:hanging="360"/>
      </w:pPr>
      <w:rPr>
        <w:rFonts w:ascii="Symbol" w:hAnsi="Symbol" w:hint="default"/>
      </w:rPr>
    </w:lvl>
    <w:lvl w:ilvl="7" w:tplc="04090003">
      <w:start w:val="1"/>
      <w:numFmt w:val="bullet"/>
      <w:lvlText w:val="o"/>
      <w:lvlJc w:val="left"/>
      <w:pPr>
        <w:ind w:left="5670" w:hanging="360"/>
      </w:pPr>
      <w:rPr>
        <w:rFonts w:ascii="Courier New" w:hAnsi="Courier New" w:cs="Courier New" w:hint="default"/>
      </w:rPr>
    </w:lvl>
    <w:lvl w:ilvl="8" w:tplc="04090005">
      <w:start w:val="1"/>
      <w:numFmt w:val="bullet"/>
      <w:lvlText w:val=""/>
      <w:lvlJc w:val="left"/>
      <w:pPr>
        <w:ind w:left="6390" w:hanging="360"/>
      </w:pPr>
      <w:rPr>
        <w:rFonts w:ascii="Wingdings" w:hAnsi="Wingdings" w:hint="default"/>
      </w:rPr>
    </w:lvl>
  </w:abstractNum>
  <w:abstractNum w:abstractNumId="15">
    <w:nsid w:val="26571900"/>
    <w:multiLevelType w:val="hybridMultilevel"/>
    <w:tmpl w:val="A684BB2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EEA7E58"/>
    <w:multiLevelType w:val="hybridMultilevel"/>
    <w:tmpl w:val="87762B5C"/>
    <w:lvl w:ilvl="0" w:tplc="0422E9DE">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369A7852"/>
    <w:multiLevelType w:val="hybridMultilevel"/>
    <w:tmpl w:val="4DD8EA0A"/>
    <w:lvl w:ilvl="0" w:tplc="BE8CB7E0">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369E10A2"/>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nsid w:val="36E7086B"/>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nsid w:val="3D826710"/>
    <w:multiLevelType w:val="hybridMultilevel"/>
    <w:tmpl w:val="3898A0B4"/>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nsid w:val="44843095"/>
    <w:multiLevelType w:val="hybridMultilevel"/>
    <w:tmpl w:val="BECAD026"/>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3">
    <w:nsid w:val="4574487F"/>
    <w:multiLevelType w:val="hybridMultilevel"/>
    <w:tmpl w:val="039604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404D4C"/>
    <w:multiLevelType w:val="hybridMultilevel"/>
    <w:tmpl w:val="5088F206"/>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25">
    <w:nsid w:val="4ACA6674"/>
    <w:multiLevelType w:val="hybridMultilevel"/>
    <w:tmpl w:val="AF4221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0EA6DFD"/>
    <w:multiLevelType w:val="hybridMultilevel"/>
    <w:tmpl w:val="A18E49A8"/>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7">
    <w:nsid w:val="53425EFD"/>
    <w:multiLevelType w:val="hybridMultilevel"/>
    <w:tmpl w:val="007AA690"/>
    <w:lvl w:ilvl="0" w:tplc="234A0FA8">
      <w:start w:val="2"/>
      <w:numFmt w:val="bullet"/>
      <w:lvlText w:val="-"/>
      <w:lvlJc w:val="left"/>
      <w:pPr>
        <w:ind w:left="1080" w:hanging="360"/>
      </w:pPr>
      <w:rPr>
        <w:rFonts w:ascii="Times New Roman" w:eastAsia="MS Mincho" w:hAnsi="Times New Roman" w:hint="default"/>
        <w:color w:val="auto"/>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54896315"/>
    <w:multiLevelType w:val="hybridMultilevel"/>
    <w:tmpl w:val="2EC46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7EA0182"/>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A455AC5"/>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1">
    <w:nsid w:val="5A930206"/>
    <w:multiLevelType w:val="hybridMultilevel"/>
    <w:tmpl w:val="4A6EEAC4"/>
    <w:lvl w:ilvl="0" w:tplc="EADC7DA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CA274CE"/>
    <w:multiLevelType w:val="hybridMultilevel"/>
    <w:tmpl w:val="590C8F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D49040C"/>
    <w:multiLevelType w:val="hybridMultilevel"/>
    <w:tmpl w:val="D488FD6E"/>
    <w:lvl w:ilvl="0" w:tplc="2D600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5">
    <w:nsid w:val="6705716B"/>
    <w:multiLevelType w:val="hybridMultilevel"/>
    <w:tmpl w:val="A5960248"/>
    <w:lvl w:ilvl="0" w:tplc="4384A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DFA5FE3"/>
    <w:multiLevelType w:val="hybridMultilevel"/>
    <w:tmpl w:val="C88ACC2E"/>
    <w:lvl w:ilvl="0" w:tplc="152C978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E7137EC"/>
    <w:multiLevelType w:val="hybridMultilevel"/>
    <w:tmpl w:val="311690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09E34E7"/>
    <w:multiLevelType w:val="hybridMultilevel"/>
    <w:tmpl w:val="D488FD6E"/>
    <w:lvl w:ilvl="0" w:tplc="2D600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69573A2"/>
    <w:multiLevelType w:val="hybridMultilevel"/>
    <w:tmpl w:val="D488FD6E"/>
    <w:lvl w:ilvl="0" w:tplc="2D600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69B60EA"/>
    <w:multiLevelType w:val="hybridMultilevel"/>
    <w:tmpl w:val="6C9AD50E"/>
    <w:lvl w:ilvl="0" w:tplc="0422E9DE">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79174A11"/>
    <w:multiLevelType w:val="hybridMultilevel"/>
    <w:tmpl w:val="5EF082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A0A278B"/>
    <w:multiLevelType w:val="hybridMultilevel"/>
    <w:tmpl w:val="497EE9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A206EDF"/>
    <w:multiLevelType w:val="hybridMultilevel"/>
    <w:tmpl w:val="D488FD6E"/>
    <w:lvl w:ilvl="0" w:tplc="2D600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D7534CE"/>
    <w:multiLevelType w:val="hybridMultilevel"/>
    <w:tmpl w:val="26E458CE"/>
    <w:lvl w:ilvl="0" w:tplc="041C0019">
      <w:start w:val="1"/>
      <w:numFmt w:val="lowerLetter"/>
      <w:lvlText w:val="%1."/>
      <w:lvlJc w:val="left"/>
      <w:pPr>
        <w:ind w:left="1211" w:hanging="360"/>
      </w:pPr>
    </w:lvl>
    <w:lvl w:ilvl="1" w:tplc="6FD00378">
      <w:start w:val="1"/>
      <w:numFmt w:val="decimal"/>
      <w:lvlText w:val="%2."/>
      <w:lvlJc w:val="left"/>
      <w:pPr>
        <w:ind w:left="630" w:hanging="360"/>
      </w:pPr>
      <w:rPr>
        <w:rFonts w:hint="default"/>
      </w:rPr>
    </w:lvl>
    <w:lvl w:ilvl="2" w:tplc="041C001B" w:tentative="1">
      <w:start w:val="1"/>
      <w:numFmt w:val="lowerRoman"/>
      <w:lvlText w:val="%3."/>
      <w:lvlJc w:val="right"/>
      <w:pPr>
        <w:ind w:left="2651" w:hanging="180"/>
      </w:pPr>
    </w:lvl>
    <w:lvl w:ilvl="3" w:tplc="041C000F" w:tentative="1">
      <w:start w:val="1"/>
      <w:numFmt w:val="decimal"/>
      <w:lvlText w:val="%4."/>
      <w:lvlJc w:val="left"/>
      <w:pPr>
        <w:ind w:left="3371" w:hanging="360"/>
      </w:pPr>
    </w:lvl>
    <w:lvl w:ilvl="4" w:tplc="041C0019" w:tentative="1">
      <w:start w:val="1"/>
      <w:numFmt w:val="lowerLetter"/>
      <w:lvlText w:val="%5."/>
      <w:lvlJc w:val="left"/>
      <w:pPr>
        <w:ind w:left="4091" w:hanging="360"/>
      </w:pPr>
    </w:lvl>
    <w:lvl w:ilvl="5" w:tplc="041C001B" w:tentative="1">
      <w:start w:val="1"/>
      <w:numFmt w:val="lowerRoman"/>
      <w:lvlText w:val="%6."/>
      <w:lvlJc w:val="right"/>
      <w:pPr>
        <w:ind w:left="4811" w:hanging="180"/>
      </w:pPr>
    </w:lvl>
    <w:lvl w:ilvl="6" w:tplc="041C000F" w:tentative="1">
      <w:start w:val="1"/>
      <w:numFmt w:val="decimal"/>
      <w:lvlText w:val="%7."/>
      <w:lvlJc w:val="left"/>
      <w:pPr>
        <w:ind w:left="5531" w:hanging="360"/>
      </w:pPr>
    </w:lvl>
    <w:lvl w:ilvl="7" w:tplc="041C0019" w:tentative="1">
      <w:start w:val="1"/>
      <w:numFmt w:val="lowerLetter"/>
      <w:lvlText w:val="%8."/>
      <w:lvlJc w:val="left"/>
      <w:pPr>
        <w:ind w:left="6251" w:hanging="360"/>
      </w:pPr>
    </w:lvl>
    <w:lvl w:ilvl="8" w:tplc="041C001B" w:tentative="1">
      <w:start w:val="1"/>
      <w:numFmt w:val="lowerRoman"/>
      <w:lvlText w:val="%9."/>
      <w:lvlJc w:val="right"/>
      <w:pPr>
        <w:ind w:left="6971" w:hanging="180"/>
      </w:pPr>
    </w:lvl>
  </w:abstractNum>
  <w:num w:numId="1">
    <w:abstractNumId w:val="7"/>
  </w:num>
  <w:num w:numId="2">
    <w:abstractNumId w:val="3"/>
  </w:num>
  <w:num w:numId="3">
    <w:abstractNumId w:val="12"/>
  </w:num>
  <w:num w:numId="4">
    <w:abstractNumId w:val="8"/>
  </w:num>
  <w:num w:numId="5">
    <w:abstractNumId w:val="25"/>
  </w:num>
  <w:num w:numId="6">
    <w:abstractNumId w:val="32"/>
  </w:num>
  <w:num w:numId="7">
    <w:abstractNumId w:val="23"/>
  </w:num>
  <w:num w:numId="8">
    <w:abstractNumId w:val="37"/>
  </w:num>
  <w:num w:numId="9">
    <w:abstractNumId w:val="6"/>
  </w:num>
  <w:num w:numId="10">
    <w:abstractNumId w:val="42"/>
  </w:num>
  <w:num w:numId="11">
    <w:abstractNumId w:val="2"/>
  </w:num>
  <w:num w:numId="12">
    <w:abstractNumId w:val="41"/>
  </w:num>
  <w:num w:numId="13">
    <w:abstractNumId w:val="21"/>
  </w:num>
  <w:num w:numId="14">
    <w:abstractNumId w:val="35"/>
  </w:num>
  <w:num w:numId="15">
    <w:abstractNumId w:val="38"/>
  </w:num>
  <w:num w:numId="16">
    <w:abstractNumId w:val="39"/>
  </w:num>
  <w:num w:numId="17">
    <w:abstractNumId w:val="43"/>
  </w:num>
  <w:num w:numId="18">
    <w:abstractNumId w:val="33"/>
  </w:num>
  <w:num w:numId="19">
    <w:abstractNumId w:val="11"/>
  </w:num>
  <w:num w:numId="20">
    <w:abstractNumId w:val="28"/>
  </w:num>
  <w:num w:numId="21">
    <w:abstractNumId w:val="1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5"/>
  </w:num>
  <w:num w:numId="37">
    <w:abstractNumId w:val="1"/>
  </w:num>
  <w:num w:numId="38">
    <w:abstractNumId w:val="29"/>
  </w:num>
  <w:num w:numId="39">
    <w:abstractNumId w:val="19"/>
  </w:num>
  <w:num w:numId="40">
    <w:abstractNumId w:val="0"/>
  </w:num>
  <w:num w:numId="41">
    <w:abstractNumId w:val="24"/>
  </w:num>
  <w:num w:numId="42">
    <w:abstractNumId w:val="44"/>
  </w:num>
  <w:num w:numId="43">
    <w:abstractNumId w:val="30"/>
  </w:num>
  <w:num w:numId="44">
    <w:abstractNumId w:val="13"/>
  </w:num>
  <w:num w:numId="45">
    <w:abstractNumId w:val="36"/>
  </w:num>
  <w:num w:numId="4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2"/>
  </w:compat>
  <w:rsids>
    <w:rsidRoot w:val="002D132C"/>
    <w:rsid w:val="000022C3"/>
    <w:rsid w:val="00003374"/>
    <w:rsid w:val="0000517E"/>
    <w:rsid w:val="00006B08"/>
    <w:rsid w:val="0001207D"/>
    <w:rsid w:val="0001212B"/>
    <w:rsid w:val="000163E0"/>
    <w:rsid w:val="00016558"/>
    <w:rsid w:val="0001784E"/>
    <w:rsid w:val="00023631"/>
    <w:rsid w:val="00024F61"/>
    <w:rsid w:val="00026D45"/>
    <w:rsid w:val="00027206"/>
    <w:rsid w:val="0003187F"/>
    <w:rsid w:val="00036A0E"/>
    <w:rsid w:val="00041247"/>
    <w:rsid w:val="00042A30"/>
    <w:rsid w:val="00042FEE"/>
    <w:rsid w:val="00046042"/>
    <w:rsid w:val="0005004D"/>
    <w:rsid w:val="0005330A"/>
    <w:rsid w:val="000565AC"/>
    <w:rsid w:val="000602BF"/>
    <w:rsid w:val="00063DC5"/>
    <w:rsid w:val="00064838"/>
    <w:rsid w:val="000661D0"/>
    <w:rsid w:val="00066B51"/>
    <w:rsid w:val="00067AFD"/>
    <w:rsid w:val="0007195F"/>
    <w:rsid w:val="00072411"/>
    <w:rsid w:val="000735AA"/>
    <w:rsid w:val="00091571"/>
    <w:rsid w:val="00092D29"/>
    <w:rsid w:val="00094102"/>
    <w:rsid w:val="00094E43"/>
    <w:rsid w:val="00095510"/>
    <w:rsid w:val="00097B37"/>
    <w:rsid w:val="000A3852"/>
    <w:rsid w:val="000A3966"/>
    <w:rsid w:val="000A43BC"/>
    <w:rsid w:val="000A6889"/>
    <w:rsid w:val="000B3998"/>
    <w:rsid w:val="000B7D47"/>
    <w:rsid w:val="000C3DAA"/>
    <w:rsid w:val="000C5BFA"/>
    <w:rsid w:val="000C5DCD"/>
    <w:rsid w:val="000D124C"/>
    <w:rsid w:val="000D2292"/>
    <w:rsid w:val="000D263D"/>
    <w:rsid w:val="000D273A"/>
    <w:rsid w:val="000D4E9B"/>
    <w:rsid w:val="000E09AE"/>
    <w:rsid w:val="000E576A"/>
    <w:rsid w:val="000E5DAA"/>
    <w:rsid w:val="000E6585"/>
    <w:rsid w:val="000E742C"/>
    <w:rsid w:val="000F0830"/>
    <w:rsid w:val="000F214D"/>
    <w:rsid w:val="000F300C"/>
    <w:rsid w:val="000F42A8"/>
    <w:rsid w:val="000F51B8"/>
    <w:rsid w:val="000F5F8F"/>
    <w:rsid w:val="000F775C"/>
    <w:rsid w:val="000F7D89"/>
    <w:rsid w:val="00102E54"/>
    <w:rsid w:val="0010376C"/>
    <w:rsid w:val="0010378D"/>
    <w:rsid w:val="001043D6"/>
    <w:rsid w:val="00104B52"/>
    <w:rsid w:val="00104EAD"/>
    <w:rsid w:val="00105095"/>
    <w:rsid w:val="00105A54"/>
    <w:rsid w:val="00106C71"/>
    <w:rsid w:val="00110510"/>
    <w:rsid w:val="00110638"/>
    <w:rsid w:val="00110855"/>
    <w:rsid w:val="001121E1"/>
    <w:rsid w:val="001146A1"/>
    <w:rsid w:val="00120545"/>
    <w:rsid w:val="0012075E"/>
    <w:rsid w:val="00122F5E"/>
    <w:rsid w:val="00123C68"/>
    <w:rsid w:val="0012477F"/>
    <w:rsid w:val="00126D2A"/>
    <w:rsid w:val="00127E7B"/>
    <w:rsid w:val="001318EC"/>
    <w:rsid w:val="00131D18"/>
    <w:rsid w:val="001320AF"/>
    <w:rsid w:val="00135EAB"/>
    <w:rsid w:val="00136FFE"/>
    <w:rsid w:val="00143EC5"/>
    <w:rsid w:val="00146961"/>
    <w:rsid w:val="00153055"/>
    <w:rsid w:val="0015352E"/>
    <w:rsid w:val="00154C00"/>
    <w:rsid w:val="00160639"/>
    <w:rsid w:val="00166980"/>
    <w:rsid w:val="00173EEE"/>
    <w:rsid w:val="001747CD"/>
    <w:rsid w:val="00174C36"/>
    <w:rsid w:val="00177A12"/>
    <w:rsid w:val="00177FDD"/>
    <w:rsid w:val="001819A5"/>
    <w:rsid w:val="00182A34"/>
    <w:rsid w:val="00184684"/>
    <w:rsid w:val="00193380"/>
    <w:rsid w:val="001943A3"/>
    <w:rsid w:val="0019714D"/>
    <w:rsid w:val="00197790"/>
    <w:rsid w:val="001A23A2"/>
    <w:rsid w:val="001A2F92"/>
    <w:rsid w:val="001B6997"/>
    <w:rsid w:val="001C2075"/>
    <w:rsid w:val="001C20CF"/>
    <w:rsid w:val="001C3601"/>
    <w:rsid w:val="001C4D3C"/>
    <w:rsid w:val="001C5603"/>
    <w:rsid w:val="001C6DDD"/>
    <w:rsid w:val="001D2944"/>
    <w:rsid w:val="001D4A60"/>
    <w:rsid w:val="001D4D10"/>
    <w:rsid w:val="001D50BE"/>
    <w:rsid w:val="001D586A"/>
    <w:rsid w:val="001D675F"/>
    <w:rsid w:val="001D78D0"/>
    <w:rsid w:val="001E1121"/>
    <w:rsid w:val="001E2729"/>
    <w:rsid w:val="001E3F32"/>
    <w:rsid w:val="001E4582"/>
    <w:rsid w:val="001E6697"/>
    <w:rsid w:val="001F03A5"/>
    <w:rsid w:val="001F368D"/>
    <w:rsid w:val="001F5689"/>
    <w:rsid w:val="002050C1"/>
    <w:rsid w:val="002065AB"/>
    <w:rsid w:val="0021011F"/>
    <w:rsid w:val="002111E5"/>
    <w:rsid w:val="0021281E"/>
    <w:rsid w:val="002221ED"/>
    <w:rsid w:val="00225588"/>
    <w:rsid w:val="002267DE"/>
    <w:rsid w:val="00226BEF"/>
    <w:rsid w:val="002309BB"/>
    <w:rsid w:val="002319EC"/>
    <w:rsid w:val="00232791"/>
    <w:rsid w:val="00234766"/>
    <w:rsid w:val="0023696B"/>
    <w:rsid w:val="00243439"/>
    <w:rsid w:val="00243463"/>
    <w:rsid w:val="00244FA9"/>
    <w:rsid w:val="002457E2"/>
    <w:rsid w:val="0025130E"/>
    <w:rsid w:val="00251C86"/>
    <w:rsid w:val="00254B11"/>
    <w:rsid w:val="00254B90"/>
    <w:rsid w:val="00255FB7"/>
    <w:rsid w:val="002630AA"/>
    <w:rsid w:val="002705D1"/>
    <w:rsid w:val="00270D70"/>
    <w:rsid w:val="0027280A"/>
    <w:rsid w:val="00275E79"/>
    <w:rsid w:val="002769F6"/>
    <w:rsid w:val="00280A66"/>
    <w:rsid w:val="00280B71"/>
    <w:rsid w:val="00287188"/>
    <w:rsid w:val="002876E9"/>
    <w:rsid w:val="00295632"/>
    <w:rsid w:val="00296627"/>
    <w:rsid w:val="002A11B3"/>
    <w:rsid w:val="002A1544"/>
    <w:rsid w:val="002A471D"/>
    <w:rsid w:val="002A4E68"/>
    <w:rsid w:val="002B159B"/>
    <w:rsid w:val="002B2135"/>
    <w:rsid w:val="002B4B83"/>
    <w:rsid w:val="002B557E"/>
    <w:rsid w:val="002C460E"/>
    <w:rsid w:val="002C4D29"/>
    <w:rsid w:val="002C6903"/>
    <w:rsid w:val="002C7D1D"/>
    <w:rsid w:val="002D132C"/>
    <w:rsid w:val="002D5008"/>
    <w:rsid w:val="002E01F3"/>
    <w:rsid w:val="002E27B6"/>
    <w:rsid w:val="002E4017"/>
    <w:rsid w:val="002E55CF"/>
    <w:rsid w:val="002E5817"/>
    <w:rsid w:val="002E7327"/>
    <w:rsid w:val="002F2F9C"/>
    <w:rsid w:val="002F5FF3"/>
    <w:rsid w:val="002F7A65"/>
    <w:rsid w:val="00300A8A"/>
    <w:rsid w:val="00301C2E"/>
    <w:rsid w:val="00313717"/>
    <w:rsid w:val="00327414"/>
    <w:rsid w:val="003275FD"/>
    <w:rsid w:val="0033009E"/>
    <w:rsid w:val="003306A4"/>
    <w:rsid w:val="003313B8"/>
    <w:rsid w:val="00334204"/>
    <w:rsid w:val="00334C5F"/>
    <w:rsid w:val="003357C8"/>
    <w:rsid w:val="00340666"/>
    <w:rsid w:val="00340746"/>
    <w:rsid w:val="00340FFE"/>
    <w:rsid w:val="003439EC"/>
    <w:rsid w:val="00343CC4"/>
    <w:rsid w:val="00351ECF"/>
    <w:rsid w:val="00352D6C"/>
    <w:rsid w:val="003543DC"/>
    <w:rsid w:val="003555B9"/>
    <w:rsid w:val="003616E8"/>
    <w:rsid w:val="00362824"/>
    <w:rsid w:val="00364499"/>
    <w:rsid w:val="00364AEC"/>
    <w:rsid w:val="00366A7B"/>
    <w:rsid w:val="00366C1F"/>
    <w:rsid w:val="00380848"/>
    <w:rsid w:val="00381116"/>
    <w:rsid w:val="00381925"/>
    <w:rsid w:val="003826E9"/>
    <w:rsid w:val="00382AD4"/>
    <w:rsid w:val="00383CD9"/>
    <w:rsid w:val="00384918"/>
    <w:rsid w:val="00384D78"/>
    <w:rsid w:val="00385A08"/>
    <w:rsid w:val="0039030D"/>
    <w:rsid w:val="00395F2E"/>
    <w:rsid w:val="00395FED"/>
    <w:rsid w:val="00396DD2"/>
    <w:rsid w:val="003A0AA5"/>
    <w:rsid w:val="003A4C47"/>
    <w:rsid w:val="003A5543"/>
    <w:rsid w:val="003B073C"/>
    <w:rsid w:val="003B435C"/>
    <w:rsid w:val="003B5492"/>
    <w:rsid w:val="003B5845"/>
    <w:rsid w:val="003C13DC"/>
    <w:rsid w:val="003C1FA8"/>
    <w:rsid w:val="003C23DD"/>
    <w:rsid w:val="003C32DA"/>
    <w:rsid w:val="003D37A9"/>
    <w:rsid w:val="003D39EC"/>
    <w:rsid w:val="003D489F"/>
    <w:rsid w:val="003D5447"/>
    <w:rsid w:val="003D5A32"/>
    <w:rsid w:val="003E188E"/>
    <w:rsid w:val="003E2230"/>
    <w:rsid w:val="003E2967"/>
    <w:rsid w:val="003E2EC9"/>
    <w:rsid w:val="003E3E3D"/>
    <w:rsid w:val="003E6976"/>
    <w:rsid w:val="003F1998"/>
    <w:rsid w:val="003F1A56"/>
    <w:rsid w:val="003F2B9B"/>
    <w:rsid w:val="003F62AE"/>
    <w:rsid w:val="00400A93"/>
    <w:rsid w:val="0040268C"/>
    <w:rsid w:val="004031A1"/>
    <w:rsid w:val="00405DB3"/>
    <w:rsid w:val="00411052"/>
    <w:rsid w:val="004114DA"/>
    <w:rsid w:val="0041206F"/>
    <w:rsid w:val="00412D59"/>
    <w:rsid w:val="00413423"/>
    <w:rsid w:val="0041411D"/>
    <w:rsid w:val="00422F10"/>
    <w:rsid w:val="00424C8D"/>
    <w:rsid w:val="00427EAE"/>
    <w:rsid w:val="0043006B"/>
    <w:rsid w:val="004314FE"/>
    <w:rsid w:val="004346E4"/>
    <w:rsid w:val="00435B32"/>
    <w:rsid w:val="004372FB"/>
    <w:rsid w:val="00441526"/>
    <w:rsid w:val="004426E3"/>
    <w:rsid w:val="00447AAF"/>
    <w:rsid w:val="00454B1F"/>
    <w:rsid w:val="00455DC4"/>
    <w:rsid w:val="0046040D"/>
    <w:rsid w:val="004616CA"/>
    <w:rsid w:val="004662DB"/>
    <w:rsid w:val="00467758"/>
    <w:rsid w:val="00471DCD"/>
    <w:rsid w:val="0047280A"/>
    <w:rsid w:val="00472D28"/>
    <w:rsid w:val="004771F8"/>
    <w:rsid w:val="00480E30"/>
    <w:rsid w:val="004816A3"/>
    <w:rsid w:val="00484F12"/>
    <w:rsid w:val="004902C5"/>
    <w:rsid w:val="004906FE"/>
    <w:rsid w:val="00493970"/>
    <w:rsid w:val="00495A6A"/>
    <w:rsid w:val="0049666A"/>
    <w:rsid w:val="004A5ABF"/>
    <w:rsid w:val="004B0504"/>
    <w:rsid w:val="004B060C"/>
    <w:rsid w:val="004B2FEC"/>
    <w:rsid w:val="004B49AA"/>
    <w:rsid w:val="004B7161"/>
    <w:rsid w:val="004C0467"/>
    <w:rsid w:val="004C123D"/>
    <w:rsid w:val="004C28E3"/>
    <w:rsid w:val="004C39E1"/>
    <w:rsid w:val="004C3C1C"/>
    <w:rsid w:val="004D01E8"/>
    <w:rsid w:val="004D1396"/>
    <w:rsid w:val="004D5E1B"/>
    <w:rsid w:val="004D74F2"/>
    <w:rsid w:val="004D7619"/>
    <w:rsid w:val="004E0358"/>
    <w:rsid w:val="004E1834"/>
    <w:rsid w:val="004E6E23"/>
    <w:rsid w:val="004E75C5"/>
    <w:rsid w:val="004F0CB3"/>
    <w:rsid w:val="004F0DD0"/>
    <w:rsid w:val="004F2053"/>
    <w:rsid w:val="004F2CC6"/>
    <w:rsid w:val="004F2E8D"/>
    <w:rsid w:val="004F339A"/>
    <w:rsid w:val="004F3DF2"/>
    <w:rsid w:val="00503EB9"/>
    <w:rsid w:val="00504484"/>
    <w:rsid w:val="005069EE"/>
    <w:rsid w:val="00510677"/>
    <w:rsid w:val="005129DE"/>
    <w:rsid w:val="00512A1E"/>
    <w:rsid w:val="00514AE2"/>
    <w:rsid w:val="005161AA"/>
    <w:rsid w:val="005243AA"/>
    <w:rsid w:val="00527575"/>
    <w:rsid w:val="00527828"/>
    <w:rsid w:val="0053177F"/>
    <w:rsid w:val="0053778A"/>
    <w:rsid w:val="00537D09"/>
    <w:rsid w:val="005417B2"/>
    <w:rsid w:val="0054535E"/>
    <w:rsid w:val="00547927"/>
    <w:rsid w:val="005503E4"/>
    <w:rsid w:val="00550DB3"/>
    <w:rsid w:val="00551453"/>
    <w:rsid w:val="00553C0A"/>
    <w:rsid w:val="00575166"/>
    <w:rsid w:val="00575326"/>
    <w:rsid w:val="00575C85"/>
    <w:rsid w:val="005765B6"/>
    <w:rsid w:val="005814AC"/>
    <w:rsid w:val="00583B79"/>
    <w:rsid w:val="005853D9"/>
    <w:rsid w:val="00592439"/>
    <w:rsid w:val="00592A3E"/>
    <w:rsid w:val="00592E3B"/>
    <w:rsid w:val="005964FA"/>
    <w:rsid w:val="005A0417"/>
    <w:rsid w:val="005A05D1"/>
    <w:rsid w:val="005A7379"/>
    <w:rsid w:val="005B5311"/>
    <w:rsid w:val="005B6DE4"/>
    <w:rsid w:val="005B73DF"/>
    <w:rsid w:val="005C0937"/>
    <w:rsid w:val="005D29CA"/>
    <w:rsid w:val="005D3426"/>
    <w:rsid w:val="005D39CF"/>
    <w:rsid w:val="005D6C7A"/>
    <w:rsid w:val="005D7204"/>
    <w:rsid w:val="005D7801"/>
    <w:rsid w:val="005E3A6D"/>
    <w:rsid w:val="005E5465"/>
    <w:rsid w:val="005E5E32"/>
    <w:rsid w:val="005F33B4"/>
    <w:rsid w:val="005F6464"/>
    <w:rsid w:val="005F6B1D"/>
    <w:rsid w:val="00602AF5"/>
    <w:rsid w:val="0061015F"/>
    <w:rsid w:val="00610A22"/>
    <w:rsid w:val="00611755"/>
    <w:rsid w:val="00611A5B"/>
    <w:rsid w:val="006141D3"/>
    <w:rsid w:val="00614DE3"/>
    <w:rsid w:val="0061518A"/>
    <w:rsid w:val="0061614C"/>
    <w:rsid w:val="00617F71"/>
    <w:rsid w:val="00620135"/>
    <w:rsid w:val="00623278"/>
    <w:rsid w:val="00624977"/>
    <w:rsid w:val="00631670"/>
    <w:rsid w:val="0063375D"/>
    <w:rsid w:val="0063452B"/>
    <w:rsid w:val="00637CCA"/>
    <w:rsid w:val="006414A9"/>
    <w:rsid w:val="0064184B"/>
    <w:rsid w:val="00642EAB"/>
    <w:rsid w:val="00643535"/>
    <w:rsid w:val="00645807"/>
    <w:rsid w:val="00647AC7"/>
    <w:rsid w:val="006503E3"/>
    <w:rsid w:val="00651336"/>
    <w:rsid w:val="00653187"/>
    <w:rsid w:val="0065327A"/>
    <w:rsid w:val="00656CE6"/>
    <w:rsid w:val="00657698"/>
    <w:rsid w:val="00660F07"/>
    <w:rsid w:val="00663C02"/>
    <w:rsid w:val="0066424C"/>
    <w:rsid w:val="00664702"/>
    <w:rsid w:val="00664EB0"/>
    <w:rsid w:val="00665158"/>
    <w:rsid w:val="00665A38"/>
    <w:rsid w:val="006662A3"/>
    <w:rsid w:val="00672368"/>
    <w:rsid w:val="006749BE"/>
    <w:rsid w:val="006750E5"/>
    <w:rsid w:val="00676378"/>
    <w:rsid w:val="00677F90"/>
    <w:rsid w:val="00683ABF"/>
    <w:rsid w:val="006867E9"/>
    <w:rsid w:val="0068683A"/>
    <w:rsid w:val="00686FB0"/>
    <w:rsid w:val="00692D2D"/>
    <w:rsid w:val="006958E5"/>
    <w:rsid w:val="006963EE"/>
    <w:rsid w:val="006975A6"/>
    <w:rsid w:val="00697A7A"/>
    <w:rsid w:val="006A093E"/>
    <w:rsid w:val="006A3FF4"/>
    <w:rsid w:val="006A6702"/>
    <w:rsid w:val="006A6D88"/>
    <w:rsid w:val="006B16E4"/>
    <w:rsid w:val="006B17A6"/>
    <w:rsid w:val="006B403E"/>
    <w:rsid w:val="006C0C7E"/>
    <w:rsid w:val="006C465A"/>
    <w:rsid w:val="006D123A"/>
    <w:rsid w:val="006D24AF"/>
    <w:rsid w:val="006D2773"/>
    <w:rsid w:val="006D3B50"/>
    <w:rsid w:val="006D5CBE"/>
    <w:rsid w:val="006D66D0"/>
    <w:rsid w:val="006E1779"/>
    <w:rsid w:val="006E2280"/>
    <w:rsid w:val="006E34E9"/>
    <w:rsid w:val="006E6213"/>
    <w:rsid w:val="006F22BA"/>
    <w:rsid w:val="006F2608"/>
    <w:rsid w:val="006F4CB3"/>
    <w:rsid w:val="006F59B0"/>
    <w:rsid w:val="00701CCC"/>
    <w:rsid w:val="00703712"/>
    <w:rsid w:val="00706810"/>
    <w:rsid w:val="0070798B"/>
    <w:rsid w:val="007101AC"/>
    <w:rsid w:val="00710799"/>
    <w:rsid w:val="007132C2"/>
    <w:rsid w:val="00720DE6"/>
    <w:rsid w:val="007256FB"/>
    <w:rsid w:val="00730D05"/>
    <w:rsid w:val="007318E4"/>
    <w:rsid w:val="007375B6"/>
    <w:rsid w:val="007407EA"/>
    <w:rsid w:val="00741C72"/>
    <w:rsid w:val="00745205"/>
    <w:rsid w:val="00747062"/>
    <w:rsid w:val="00747FC2"/>
    <w:rsid w:val="00753096"/>
    <w:rsid w:val="00767FAF"/>
    <w:rsid w:val="00775C5E"/>
    <w:rsid w:val="00777086"/>
    <w:rsid w:val="00781D7A"/>
    <w:rsid w:val="00784283"/>
    <w:rsid w:val="007844E3"/>
    <w:rsid w:val="00785CFB"/>
    <w:rsid w:val="00786E65"/>
    <w:rsid w:val="00787440"/>
    <w:rsid w:val="00792031"/>
    <w:rsid w:val="0079358E"/>
    <w:rsid w:val="0079411F"/>
    <w:rsid w:val="00796B41"/>
    <w:rsid w:val="00796D0D"/>
    <w:rsid w:val="007A32C6"/>
    <w:rsid w:val="007A374E"/>
    <w:rsid w:val="007A48D5"/>
    <w:rsid w:val="007A6931"/>
    <w:rsid w:val="007B08E4"/>
    <w:rsid w:val="007B0998"/>
    <w:rsid w:val="007B16EE"/>
    <w:rsid w:val="007B2560"/>
    <w:rsid w:val="007B266C"/>
    <w:rsid w:val="007B4657"/>
    <w:rsid w:val="007C1805"/>
    <w:rsid w:val="007C2206"/>
    <w:rsid w:val="007C4548"/>
    <w:rsid w:val="007C5A0A"/>
    <w:rsid w:val="007C5C00"/>
    <w:rsid w:val="007D0F85"/>
    <w:rsid w:val="007D10DC"/>
    <w:rsid w:val="007D2F38"/>
    <w:rsid w:val="007D5695"/>
    <w:rsid w:val="007E30DB"/>
    <w:rsid w:val="007E43AA"/>
    <w:rsid w:val="007E69EB"/>
    <w:rsid w:val="007F3DD8"/>
    <w:rsid w:val="007F6622"/>
    <w:rsid w:val="007F7D76"/>
    <w:rsid w:val="008000F5"/>
    <w:rsid w:val="008036EA"/>
    <w:rsid w:val="0080736A"/>
    <w:rsid w:val="00807A95"/>
    <w:rsid w:val="0081184D"/>
    <w:rsid w:val="00813F38"/>
    <w:rsid w:val="0081536A"/>
    <w:rsid w:val="00815488"/>
    <w:rsid w:val="00817BE0"/>
    <w:rsid w:val="00821102"/>
    <w:rsid w:val="00822DF0"/>
    <w:rsid w:val="00824090"/>
    <w:rsid w:val="008247D4"/>
    <w:rsid w:val="00826A47"/>
    <w:rsid w:val="00833FEC"/>
    <w:rsid w:val="00834F27"/>
    <w:rsid w:val="0083622D"/>
    <w:rsid w:val="00837979"/>
    <w:rsid w:val="008407A6"/>
    <w:rsid w:val="008413AC"/>
    <w:rsid w:val="00842D93"/>
    <w:rsid w:val="00847592"/>
    <w:rsid w:val="00851EE0"/>
    <w:rsid w:val="0085290F"/>
    <w:rsid w:val="00853E49"/>
    <w:rsid w:val="00855FA5"/>
    <w:rsid w:val="0085737E"/>
    <w:rsid w:val="00857453"/>
    <w:rsid w:val="00857455"/>
    <w:rsid w:val="00857586"/>
    <w:rsid w:val="00857AE1"/>
    <w:rsid w:val="00862320"/>
    <w:rsid w:val="00862AB9"/>
    <w:rsid w:val="0086358C"/>
    <w:rsid w:val="00863E22"/>
    <w:rsid w:val="00864C40"/>
    <w:rsid w:val="00867F55"/>
    <w:rsid w:val="00872CAD"/>
    <w:rsid w:val="0087598F"/>
    <w:rsid w:val="0087643D"/>
    <w:rsid w:val="00884AEE"/>
    <w:rsid w:val="008858BE"/>
    <w:rsid w:val="00885AB3"/>
    <w:rsid w:val="0089096C"/>
    <w:rsid w:val="008911D9"/>
    <w:rsid w:val="00891D15"/>
    <w:rsid w:val="00893575"/>
    <w:rsid w:val="00897E4E"/>
    <w:rsid w:val="008A7140"/>
    <w:rsid w:val="008A766E"/>
    <w:rsid w:val="008B0933"/>
    <w:rsid w:val="008B5914"/>
    <w:rsid w:val="008B70DD"/>
    <w:rsid w:val="008C03A4"/>
    <w:rsid w:val="008C4AFC"/>
    <w:rsid w:val="008C6D37"/>
    <w:rsid w:val="008D1FDB"/>
    <w:rsid w:val="008D6D09"/>
    <w:rsid w:val="008D761C"/>
    <w:rsid w:val="008E37B5"/>
    <w:rsid w:val="008E3B7E"/>
    <w:rsid w:val="008E43BB"/>
    <w:rsid w:val="008E4A3D"/>
    <w:rsid w:val="008E54BF"/>
    <w:rsid w:val="008E6624"/>
    <w:rsid w:val="008E66DB"/>
    <w:rsid w:val="008E71B8"/>
    <w:rsid w:val="008E7D8B"/>
    <w:rsid w:val="008F1146"/>
    <w:rsid w:val="008F2858"/>
    <w:rsid w:val="008F5140"/>
    <w:rsid w:val="00900F43"/>
    <w:rsid w:val="00904BA2"/>
    <w:rsid w:val="00905EA0"/>
    <w:rsid w:val="009072EF"/>
    <w:rsid w:val="009219EF"/>
    <w:rsid w:val="0092361B"/>
    <w:rsid w:val="00934CDD"/>
    <w:rsid w:val="00937A4F"/>
    <w:rsid w:val="00940195"/>
    <w:rsid w:val="00945927"/>
    <w:rsid w:val="0094618C"/>
    <w:rsid w:val="00946274"/>
    <w:rsid w:val="00951547"/>
    <w:rsid w:val="00954D3A"/>
    <w:rsid w:val="009562B2"/>
    <w:rsid w:val="00956536"/>
    <w:rsid w:val="009623BD"/>
    <w:rsid w:val="009626C2"/>
    <w:rsid w:val="009638E6"/>
    <w:rsid w:val="00965D93"/>
    <w:rsid w:val="00971518"/>
    <w:rsid w:val="00975C44"/>
    <w:rsid w:val="009763F4"/>
    <w:rsid w:val="00977109"/>
    <w:rsid w:val="00980E9E"/>
    <w:rsid w:val="00980FCB"/>
    <w:rsid w:val="009844B2"/>
    <w:rsid w:val="009876BB"/>
    <w:rsid w:val="0099083A"/>
    <w:rsid w:val="00990DB8"/>
    <w:rsid w:val="00990F39"/>
    <w:rsid w:val="00991A0C"/>
    <w:rsid w:val="0099610A"/>
    <w:rsid w:val="009A3F18"/>
    <w:rsid w:val="009A4A41"/>
    <w:rsid w:val="009A6AE3"/>
    <w:rsid w:val="009A7E8A"/>
    <w:rsid w:val="009B02F6"/>
    <w:rsid w:val="009B0328"/>
    <w:rsid w:val="009B4020"/>
    <w:rsid w:val="009B530C"/>
    <w:rsid w:val="009B6DAA"/>
    <w:rsid w:val="009C0483"/>
    <w:rsid w:val="009C4BBE"/>
    <w:rsid w:val="009C6D26"/>
    <w:rsid w:val="009D04B0"/>
    <w:rsid w:val="009D1C44"/>
    <w:rsid w:val="009D23A7"/>
    <w:rsid w:val="009D3DB7"/>
    <w:rsid w:val="009D63A5"/>
    <w:rsid w:val="009D67DA"/>
    <w:rsid w:val="009E06DE"/>
    <w:rsid w:val="009E15CE"/>
    <w:rsid w:val="009E209C"/>
    <w:rsid w:val="009E2586"/>
    <w:rsid w:val="009E7256"/>
    <w:rsid w:val="009F01EA"/>
    <w:rsid w:val="009F05EA"/>
    <w:rsid w:val="009F156C"/>
    <w:rsid w:val="009F1E65"/>
    <w:rsid w:val="009F1E92"/>
    <w:rsid w:val="009F6404"/>
    <w:rsid w:val="009F7208"/>
    <w:rsid w:val="00A00A10"/>
    <w:rsid w:val="00A05E7D"/>
    <w:rsid w:val="00A06CBD"/>
    <w:rsid w:val="00A11048"/>
    <w:rsid w:val="00A12025"/>
    <w:rsid w:val="00A139A9"/>
    <w:rsid w:val="00A17489"/>
    <w:rsid w:val="00A20153"/>
    <w:rsid w:val="00A210A4"/>
    <w:rsid w:val="00A22DE7"/>
    <w:rsid w:val="00A23599"/>
    <w:rsid w:val="00A237D3"/>
    <w:rsid w:val="00A32E3D"/>
    <w:rsid w:val="00A32E9F"/>
    <w:rsid w:val="00A33EAC"/>
    <w:rsid w:val="00A3461A"/>
    <w:rsid w:val="00A50BB2"/>
    <w:rsid w:val="00A51A34"/>
    <w:rsid w:val="00A52D13"/>
    <w:rsid w:val="00A56A85"/>
    <w:rsid w:val="00A5768C"/>
    <w:rsid w:val="00A579E0"/>
    <w:rsid w:val="00A57BDD"/>
    <w:rsid w:val="00A60C3B"/>
    <w:rsid w:val="00A6540D"/>
    <w:rsid w:val="00A67989"/>
    <w:rsid w:val="00A704E2"/>
    <w:rsid w:val="00A71DF5"/>
    <w:rsid w:val="00A73553"/>
    <w:rsid w:val="00A73CF4"/>
    <w:rsid w:val="00A73E91"/>
    <w:rsid w:val="00A74197"/>
    <w:rsid w:val="00A74F74"/>
    <w:rsid w:val="00A75F6F"/>
    <w:rsid w:val="00A8053E"/>
    <w:rsid w:val="00A82BE9"/>
    <w:rsid w:val="00A83ED3"/>
    <w:rsid w:val="00A900D5"/>
    <w:rsid w:val="00A94106"/>
    <w:rsid w:val="00A95C52"/>
    <w:rsid w:val="00AA441F"/>
    <w:rsid w:val="00AB1CC2"/>
    <w:rsid w:val="00AB3EEA"/>
    <w:rsid w:val="00AB4B1A"/>
    <w:rsid w:val="00AB4F5D"/>
    <w:rsid w:val="00AB5E12"/>
    <w:rsid w:val="00AB6AA2"/>
    <w:rsid w:val="00AB7389"/>
    <w:rsid w:val="00AB7FE4"/>
    <w:rsid w:val="00AC1531"/>
    <w:rsid w:val="00AC1C1C"/>
    <w:rsid w:val="00AC45BA"/>
    <w:rsid w:val="00AC6529"/>
    <w:rsid w:val="00AD4197"/>
    <w:rsid w:val="00AD4930"/>
    <w:rsid w:val="00AE0523"/>
    <w:rsid w:val="00AE0EB8"/>
    <w:rsid w:val="00AE1866"/>
    <w:rsid w:val="00AE34D3"/>
    <w:rsid w:val="00AE370E"/>
    <w:rsid w:val="00AF221E"/>
    <w:rsid w:val="00AF2E3E"/>
    <w:rsid w:val="00AF4D70"/>
    <w:rsid w:val="00B01B61"/>
    <w:rsid w:val="00B02068"/>
    <w:rsid w:val="00B05C2F"/>
    <w:rsid w:val="00B070E7"/>
    <w:rsid w:val="00B10278"/>
    <w:rsid w:val="00B10C1D"/>
    <w:rsid w:val="00B114E3"/>
    <w:rsid w:val="00B12805"/>
    <w:rsid w:val="00B21FB9"/>
    <w:rsid w:val="00B22F5D"/>
    <w:rsid w:val="00B23137"/>
    <w:rsid w:val="00B2397D"/>
    <w:rsid w:val="00B23CA8"/>
    <w:rsid w:val="00B24560"/>
    <w:rsid w:val="00B247A7"/>
    <w:rsid w:val="00B319EA"/>
    <w:rsid w:val="00B33AB6"/>
    <w:rsid w:val="00B34564"/>
    <w:rsid w:val="00B371E8"/>
    <w:rsid w:val="00B43943"/>
    <w:rsid w:val="00B45B99"/>
    <w:rsid w:val="00B45FA1"/>
    <w:rsid w:val="00B47305"/>
    <w:rsid w:val="00B50345"/>
    <w:rsid w:val="00B50672"/>
    <w:rsid w:val="00B53208"/>
    <w:rsid w:val="00B5361D"/>
    <w:rsid w:val="00B5477B"/>
    <w:rsid w:val="00B54A06"/>
    <w:rsid w:val="00B552FE"/>
    <w:rsid w:val="00B65FA1"/>
    <w:rsid w:val="00B6731F"/>
    <w:rsid w:val="00B70312"/>
    <w:rsid w:val="00B8001D"/>
    <w:rsid w:val="00B837D8"/>
    <w:rsid w:val="00B8426D"/>
    <w:rsid w:val="00B869E3"/>
    <w:rsid w:val="00B875E2"/>
    <w:rsid w:val="00B935CD"/>
    <w:rsid w:val="00B94BED"/>
    <w:rsid w:val="00BA23C2"/>
    <w:rsid w:val="00BA566C"/>
    <w:rsid w:val="00BA794C"/>
    <w:rsid w:val="00BB075B"/>
    <w:rsid w:val="00BB2A8F"/>
    <w:rsid w:val="00BB2CA5"/>
    <w:rsid w:val="00BB71FF"/>
    <w:rsid w:val="00BC5208"/>
    <w:rsid w:val="00BD1C69"/>
    <w:rsid w:val="00BD2179"/>
    <w:rsid w:val="00BD337C"/>
    <w:rsid w:val="00BD3776"/>
    <w:rsid w:val="00BD56FC"/>
    <w:rsid w:val="00BD6BA5"/>
    <w:rsid w:val="00BE0EBE"/>
    <w:rsid w:val="00BE153E"/>
    <w:rsid w:val="00BE1A59"/>
    <w:rsid w:val="00BE21FE"/>
    <w:rsid w:val="00BE27A6"/>
    <w:rsid w:val="00BF009B"/>
    <w:rsid w:val="00BF236C"/>
    <w:rsid w:val="00BF42B8"/>
    <w:rsid w:val="00BF5337"/>
    <w:rsid w:val="00BF56F5"/>
    <w:rsid w:val="00BF6F96"/>
    <w:rsid w:val="00C06BA0"/>
    <w:rsid w:val="00C078BA"/>
    <w:rsid w:val="00C1202D"/>
    <w:rsid w:val="00C13113"/>
    <w:rsid w:val="00C13729"/>
    <w:rsid w:val="00C1782A"/>
    <w:rsid w:val="00C22E73"/>
    <w:rsid w:val="00C24294"/>
    <w:rsid w:val="00C3138B"/>
    <w:rsid w:val="00C318C9"/>
    <w:rsid w:val="00C34717"/>
    <w:rsid w:val="00C34BF9"/>
    <w:rsid w:val="00C36E87"/>
    <w:rsid w:val="00C3757B"/>
    <w:rsid w:val="00C377C9"/>
    <w:rsid w:val="00C4559F"/>
    <w:rsid w:val="00C463E6"/>
    <w:rsid w:val="00C46804"/>
    <w:rsid w:val="00C47F31"/>
    <w:rsid w:val="00C52669"/>
    <w:rsid w:val="00C53F08"/>
    <w:rsid w:val="00C5403F"/>
    <w:rsid w:val="00C5783F"/>
    <w:rsid w:val="00C6153D"/>
    <w:rsid w:val="00C63D3A"/>
    <w:rsid w:val="00C67787"/>
    <w:rsid w:val="00C67843"/>
    <w:rsid w:val="00C71F75"/>
    <w:rsid w:val="00C73EE2"/>
    <w:rsid w:val="00C74740"/>
    <w:rsid w:val="00C841EA"/>
    <w:rsid w:val="00C876A7"/>
    <w:rsid w:val="00C934F0"/>
    <w:rsid w:val="00C93F39"/>
    <w:rsid w:val="00C973A4"/>
    <w:rsid w:val="00CA0665"/>
    <w:rsid w:val="00CA3326"/>
    <w:rsid w:val="00CA6409"/>
    <w:rsid w:val="00CA722A"/>
    <w:rsid w:val="00CB2BCE"/>
    <w:rsid w:val="00CB376E"/>
    <w:rsid w:val="00CC0311"/>
    <w:rsid w:val="00CC1DCC"/>
    <w:rsid w:val="00CC3721"/>
    <w:rsid w:val="00CC7E69"/>
    <w:rsid w:val="00CD1CAA"/>
    <w:rsid w:val="00CD613D"/>
    <w:rsid w:val="00CD6BB7"/>
    <w:rsid w:val="00CE02D5"/>
    <w:rsid w:val="00CE37CE"/>
    <w:rsid w:val="00CE4597"/>
    <w:rsid w:val="00CE795E"/>
    <w:rsid w:val="00CE7DD5"/>
    <w:rsid w:val="00CF29C7"/>
    <w:rsid w:val="00CF3070"/>
    <w:rsid w:val="00CF4DE8"/>
    <w:rsid w:val="00CF5D5C"/>
    <w:rsid w:val="00CF65FA"/>
    <w:rsid w:val="00CF7087"/>
    <w:rsid w:val="00D00D51"/>
    <w:rsid w:val="00D05963"/>
    <w:rsid w:val="00D10352"/>
    <w:rsid w:val="00D15651"/>
    <w:rsid w:val="00D214A2"/>
    <w:rsid w:val="00D24CB5"/>
    <w:rsid w:val="00D2594A"/>
    <w:rsid w:val="00D275BB"/>
    <w:rsid w:val="00D35450"/>
    <w:rsid w:val="00D35C97"/>
    <w:rsid w:val="00D36116"/>
    <w:rsid w:val="00D37525"/>
    <w:rsid w:val="00D403CE"/>
    <w:rsid w:val="00D418B8"/>
    <w:rsid w:val="00D4242E"/>
    <w:rsid w:val="00D44288"/>
    <w:rsid w:val="00D442F7"/>
    <w:rsid w:val="00D44C96"/>
    <w:rsid w:val="00D54FA0"/>
    <w:rsid w:val="00D5543A"/>
    <w:rsid w:val="00D55C63"/>
    <w:rsid w:val="00D57CE4"/>
    <w:rsid w:val="00D60CF0"/>
    <w:rsid w:val="00D63351"/>
    <w:rsid w:val="00D67E97"/>
    <w:rsid w:val="00D70D97"/>
    <w:rsid w:val="00D7231F"/>
    <w:rsid w:val="00D7296F"/>
    <w:rsid w:val="00D73284"/>
    <w:rsid w:val="00D8062E"/>
    <w:rsid w:val="00D8150E"/>
    <w:rsid w:val="00D820E6"/>
    <w:rsid w:val="00D83A36"/>
    <w:rsid w:val="00D850C9"/>
    <w:rsid w:val="00D90EA1"/>
    <w:rsid w:val="00D944AA"/>
    <w:rsid w:val="00D944F7"/>
    <w:rsid w:val="00DA0352"/>
    <w:rsid w:val="00DA1382"/>
    <w:rsid w:val="00DA210C"/>
    <w:rsid w:val="00DA24D4"/>
    <w:rsid w:val="00DA2834"/>
    <w:rsid w:val="00DA4CC7"/>
    <w:rsid w:val="00DA7EF9"/>
    <w:rsid w:val="00DB17C2"/>
    <w:rsid w:val="00DB6118"/>
    <w:rsid w:val="00DB664F"/>
    <w:rsid w:val="00DB7D4D"/>
    <w:rsid w:val="00DC001F"/>
    <w:rsid w:val="00DC1ABB"/>
    <w:rsid w:val="00DC4421"/>
    <w:rsid w:val="00DC4600"/>
    <w:rsid w:val="00DC58E6"/>
    <w:rsid w:val="00DC7A2C"/>
    <w:rsid w:val="00DD1200"/>
    <w:rsid w:val="00DD4D34"/>
    <w:rsid w:val="00DE43F0"/>
    <w:rsid w:val="00DE74BA"/>
    <w:rsid w:val="00DF3FCD"/>
    <w:rsid w:val="00DF483A"/>
    <w:rsid w:val="00E0216D"/>
    <w:rsid w:val="00E03435"/>
    <w:rsid w:val="00E03927"/>
    <w:rsid w:val="00E03FCE"/>
    <w:rsid w:val="00E06A6B"/>
    <w:rsid w:val="00E106CF"/>
    <w:rsid w:val="00E11F83"/>
    <w:rsid w:val="00E12063"/>
    <w:rsid w:val="00E14851"/>
    <w:rsid w:val="00E16D2A"/>
    <w:rsid w:val="00E22D1B"/>
    <w:rsid w:val="00E22EB7"/>
    <w:rsid w:val="00E25C02"/>
    <w:rsid w:val="00E3003C"/>
    <w:rsid w:val="00E3186F"/>
    <w:rsid w:val="00E3460B"/>
    <w:rsid w:val="00E358B1"/>
    <w:rsid w:val="00E43BA6"/>
    <w:rsid w:val="00E4698C"/>
    <w:rsid w:val="00E50A1E"/>
    <w:rsid w:val="00E51763"/>
    <w:rsid w:val="00E52FED"/>
    <w:rsid w:val="00E5346A"/>
    <w:rsid w:val="00E5512D"/>
    <w:rsid w:val="00E56881"/>
    <w:rsid w:val="00E56E89"/>
    <w:rsid w:val="00E57B26"/>
    <w:rsid w:val="00E57C4F"/>
    <w:rsid w:val="00E76526"/>
    <w:rsid w:val="00E81724"/>
    <w:rsid w:val="00E86FD6"/>
    <w:rsid w:val="00E90CDC"/>
    <w:rsid w:val="00E9268E"/>
    <w:rsid w:val="00E946C2"/>
    <w:rsid w:val="00E94D86"/>
    <w:rsid w:val="00E9757C"/>
    <w:rsid w:val="00EA0396"/>
    <w:rsid w:val="00EA569F"/>
    <w:rsid w:val="00EA6487"/>
    <w:rsid w:val="00EB6F03"/>
    <w:rsid w:val="00EB7AFC"/>
    <w:rsid w:val="00EC6BE2"/>
    <w:rsid w:val="00EC79A7"/>
    <w:rsid w:val="00ED05A4"/>
    <w:rsid w:val="00EE04B5"/>
    <w:rsid w:val="00EE3CE7"/>
    <w:rsid w:val="00EF285D"/>
    <w:rsid w:val="00EF6CA3"/>
    <w:rsid w:val="00EF7719"/>
    <w:rsid w:val="00F00B84"/>
    <w:rsid w:val="00F03F71"/>
    <w:rsid w:val="00F06F7C"/>
    <w:rsid w:val="00F1017D"/>
    <w:rsid w:val="00F101B9"/>
    <w:rsid w:val="00F14D4D"/>
    <w:rsid w:val="00F20F77"/>
    <w:rsid w:val="00F243F4"/>
    <w:rsid w:val="00F32CA6"/>
    <w:rsid w:val="00F3762D"/>
    <w:rsid w:val="00F42472"/>
    <w:rsid w:val="00F4291B"/>
    <w:rsid w:val="00F43ACF"/>
    <w:rsid w:val="00F44BA5"/>
    <w:rsid w:val="00F44F6C"/>
    <w:rsid w:val="00F47697"/>
    <w:rsid w:val="00F5416E"/>
    <w:rsid w:val="00F615C8"/>
    <w:rsid w:val="00F61777"/>
    <w:rsid w:val="00F61B42"/>
    <w:rsid w:val="00F61C26"/>
    <w:rsid w:val="00F6307D"/>
    <w:rsid w:val="00F736BB"/>
    <w:rsid w:val="00F73C0C"/>
    <w:rsid w:val="00F73CBA"/>
    <w:rsid w:val="00F7427D"/>
    <w:rsid w:val="00F746D7"/>
    <w:rsid w:val="00F76956"/>
    <w:rsid w:val="00F77293"/>
    <w:rsid w:val="00F774FC"/>
    <w:rsid w:val="00F81591"/>
    <w:rsid w:val="00F82C2A"/>
    <w:rsid w:val="00F833B3"/>
    <w:rsid w:val="00F83B30"/>
    <w:rsid w:val="00F85F58"/>
    <w:rsid w:val="00F86E16"/>
    <w:rsid w:val="00F9009E"/>
    <w:rsid w:val="00F90C08"/>
    <w:rsid w:val="00F915B2"/>
    <w:rsid w:val="00F923D3"/>
    <w:rsid w:val="00F96340"/>
    <w:rsid w:val="00FA0F48"/>
    <w:rsid w:val="00FA166C"/>
    <w:rsid w:val="00FA51A9"/>
    <w:rsid w:val="00FA7D4D"/>
    <w:rsid w:val="00FB4A02"/>
    <w:rsid w:val="00FB6FC8"/>
    <w:rsid w:val="00FC1643"/>
    <w:rsid w:val="00FC1789"/>
    <w:rsid w:val="00FC26F9"/>
    <w:rsid w:val="00FC453C"/>
    <w:rsid w:val="00FC4DDC"/>
    <w:rsid w:val="00FD1E90"/>
    <w:rsid w:val="00FD2E78"/>
    <w:rsid w:val="00FE1637"/>
    <w:rsid w:val="00FE66FE"/>
    <w:rsid w:val="00FF3F81"/>
    <w:rsid w:val="00FF58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1121"/>
  </w:style>
  <w:style w:type="paragraph" w:styleId="Heading1">
    <w:name w:val="heading 1"/>
    <w:basedOn w:val="Normal"/>
    <w:next w:val="Normal"/>
    <w:link w:val="Heading1Char"/>
    <w:uiPriority w:val="9"/>
    <w:qFormat/>
    <w:rsid w:val="00A33EAC"/>
    <w:pPr>
      <w:keepNext/>
      <w:keepLines/>
      <w:spacing w:before="480" w:after="0"/>
      <w:outlineLvl w:val="0"/>
    </w:pPr>
    <w:rPr>
      <w:rFonts w:asciiTheme="majorHAnsi" w:eastAsiaTheme="majorEastAsia" w:hAnsiTheme="majorHAnsi" w:cstheme="majorBidi"/>
      <w:b/>
      <w:bCs/>
      <w:color w:val="365F91" w:themeColor="accent1" w:themeShade="BF"/>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13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132C"/>
  </w:style>
  <w:style w:type="paragraph" w:styleId="Footer">
    <w:name w:val="footer"/>
    <w:basedOn w:val="Normal"/>
    <w:link w:val="FooterChar"/>
    <w:uiPriority w:val="99"/>
    <w:unhideWhenUsed/>
    <w:rsid w:val="002D13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132C"/>
  </w:style>
  <w:style w:type="paragraph" w:styleId="BalloonText">
    <w:name w:val="Balloon Text"/>
    <w:basedOn w:val="Normal"/>
    <w:link w:val="BalloonTextChar"/>
    <w:uiPriority w:val="99"/>
    <w:semiHidden/>
    <w:unhideWhenUsed/>
    <w:rsid w:val="002D13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132C"/>
    <w:rPr>
      <w:rFonts w:ascii="Tahoma" w:hAnsi="Tahoma" w:cs="Tahoma"/>
      <w:sz w:val="16"/>
      <w:szCs w:val="16"/>
    </w:rPr>
  </w:style>
  <w:style w:type="paragraph" w:styleId="ListParagraph">
    <w:name w:val="List Paragraph"/>
    <w:basedOn w:val="Normal"/>
    <w:uiPriority w:val="99"/>
    <w:qFormat/>
    <w:rsid w:val="007F7D76"/>
    <w:pPr>
      <w:ind w:left="720"/>
      <w:contextualSpacing/>
    </w:pPr>
  </w:style>
  <w:style w:type="table" w:styleId="TableGrid">
    <w:name w:val="Table Grid"/>
    <w:basedOn w:val="TableNormal"/>
    <w:uiPriority w:val="99"/>
    <w:rsid w:val="00CF708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A74F74"/>
    <w:pPr>
      <w:spacing w:after="0" w:line="240" w:lineRule="auto"/>
    </w:pPr>
  </w:style>
  <w:style w:type="character" w:customStyle="1" w:styleId="Heading1Char">
    <w:name w:val="Heading 1 Char"/>
    <w:basedOn w:val="DefaultParagraphFont"/>
    <w:link w:val="Heading1"/>
    <w:uiPriority w:val="9"/>
    <w:rsid w:val="00A33EAC"/>
    <w:rPr>
      <w:rFonts w:asciiTheme="majorHAnsi" w:eastAsiaTheme="majorEastAsia" w:hAnsiTheme="majorHAnsi" w:cstheme="majorBidi"/>
      <w:b/>
      <w:bCs/>
      <w:color w:val="365F91" w:themeColor="accent1" w:themeShade="BF"/>
      <w:sz w:val="28"/>
      <w:szCs w:val="28"/>
      <w:lang w:eastAsia="ja-JP"/>
    </w:rPr>
  </w:style>
  <w:style w:type="table" w:customStyle="1" w:styleId="TableGrid1">
    <w:name w:val="Table Grid1"/>
    <w:basedOn w:val="TableNormal"/>
    <w:next w:val="TableGrid"/>
    <w:uiPriority w:val="59"/>
    <w:rsid w:val="00A05E7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Normal (Web) Char,Normal (Web) Char Char Char Char,Char,Normal (Web) Char Char Char Char Char Char,Char Char Char,Normal (Web)1,Normal (Web) Char Char Char Char Char Char Char Char"/>
    <w:basedOn w:val="Normal"/>
    <w:link w:val="NormalWebChar1"/>
    <w:uiPriority w:val="99"/>
    <w:qFormat/>
    <w:rsid w:val="00EA569F"/>
    <w:pPr>
      <w:spacing w:before="100" w:beforeAutospacing="1" w:after="100" w:afterAutospacing="1" w:line="240" w:lineRule="auto"/>
    </w:pPr>
    <w:rPr>
      <w:rFonts w:ascii="Times New Roman" w:eastAsia="Times New Roman" w:hAnsi="Times New Roman" w:cs="Times New Roman"/>
      <w:sz w:val="24"/>
      <w:szCs w:val="24"/>
      <w:lang w:val="sq-AL"/>
    </w:rPr>
  </w:style>
  <w:style w:type="character" w:customStyle="1" w:styleId="NormalWebChar1">
    <w:name w:val="Normal (Web) Char1"/>
    <w:aliases w:val="Normal (Web) Char Char,Normal (Web) Char Char Char Char Char,Char Char,Normal (Web) Char Char Char Char Char Char Char,Char Char Char Char,Normal (Web)1 Char,Normal (Web) Char Char Char Char Char Char Char Char Char"/>
    <w:link w:val="NormalWeb"/>
    <w:locked/>
    <w:rsid w:val="00EA569F"/>
    <w:rPr>
      <w:rFonts w:ascii="Times New Roman" w:eastAsia="Times New Roman" w:hAnsi="Times New Roman" w:cs="Times New Roman"/>
      <w:sz w:val="24"/>
      <w:szCs w:val="24"/>
      <w:lang w:val="sq-AL"/>
    </w:rPr>
  </w:style>
  <w:style w:type="paragraph" w:customStyle="1" w:styleId="Default">
    <w:name w:val="Default"/>
    <w:rsid w:val="00EA569F"/>
    <w:pPr>
      <w:autoSpaceDE w:val="0"/>
      <w:autoSpaceDN w:val="0"/>
      <w:adjustRightInd w:val="0"/>
      <w:spacing w:after="0" w:line="240" w:lineRule="auto"/>
    </w:pPr>
    <w:rPr>
      <w:rFonts w:ascii="Bookman Old Style" w:eastAsia="Times New Roman" w:hAnsi="Bookman Old Style" w:cs="Bookman Old Style"/>
      <w:color w:val="000000"/>
      <w:sz w:val="24"/>
      <w:szCs w:val="24"/>
    </w:rPr>
  </w:style>
  <w:style w:type="paragraph" w:customStyle="1" w:styleId="paragrafi">
    <w:name w:val="paragrafi"/>
    <w:basedOn w:val="Normal"/>
    <w:rsid w:val="00B4394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rsid w:val="007C2206"/>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33EAC"/>
    <w:pPr>
      <w:keepNext/>
      <w:keepLines/>
      <w:spacing w:before="480" w:after="0"/>
      <w:outlineLvl w:val="0"/>
    </w:pPr>
    <w:rPr>
      <w:rFonts w:asciiTheme="majorHAnsi" w:eastAsiaTheme="majorEastAsia" w:hAnsiTheme="majorHAnsi" w:cstheme="majorBidi"/>
      <w:b/>
      <w:bCs/>
      <w:color w:val="365F91" w:themeColor="accent1" w:themeShade="BF"/>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13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132C"/>
  </w:style>
  <w:style w:type="paragraph" w:styleId="Footer">
    <w:name w:val="footer"/>
    <w:basedOn w:val="Normal"/>
    <w:link w:val="FooterChar"/>
    <w:uiPriority w:val="99"/>
    <w:unhideWhenUsed/>
    <w:rsid w:val="002D13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132C"/>
  </w:style>
  <w:style w:type="paragraph" w:styleId="BalloonText">
    <w:name w:val="Balloon Text"/>
    <w:basedOn w:val="Normal"/>
    <w:link w:val="BalloonTextChar"/>
    <w:uiPriority w:val="99"/>
    <w:semiHidden/>
    <w:unhideWhenUsed/>
    <w:rsid w:val="002D13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D132C"/>
    <w:rPr>
      <w:rFonts w:ascii="Tahoma" w:hAnsi="Tahoma" w:cs="Tahoma"/>
      <w:sz w:val="16"/>
      <w:szCs w:val="16"/>
    </w:rPr>
  </w:style>
  <w:style w:type="paragraph" w:styleId="ListParagraph">
    <w:name w:val="List Paragraph"/>
    <w:basedOn w:val="Normal"/>
    <w:uiPriority w:val="99"/>
    <w:qFormat/>
    <w:rsid w:val="007F7D76"/>
    <w:pPr>
      <w:ind w:left="720"/>
      <w:contextualSpacing/>
    </w:pPr>
  </w:style>
  <w:style w:type="table" w:styleId="TableGrid">
    <w:name w:val="Table Grid"/>
    <w:basedOn w:val="TableNormal"/>
    <w:uiPriority w:val="99"/>
    <w:rsid w:val="00CF708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A74F74"/>
    <w:pPr>
      <w:spacing w:after="0" w:line="240" w:lineRule="auto"/>
    </w:pPr>
  </w:style>
  <w:style w:type="character" w:customStyle="1" w:styleId="Heading1Char">
    <w:name w:val="Heading 1 Char"/>
    <w:basedOn w:val="DefaultParagraphFont"/>
    <w:link w:val="Heading1"/>
    <w:uiPriority w:val="9"/>
    <w:rsid w:val="00A33EAC"/>
    <w:rPr>
      <w:rFonts w:asciiTheme="majorHAnsi" w:eastAsiaTheme="majorEastAsia" w:hAnsiTheme="majorHAnsi" w:cstheme="majorBidi"/>
      <w:b/>
      <w:bCs/>
      <w:color w:val="365F91" w:themeColor="accent1" w:themeShade="BF"/>
      <w:sz w:val="28"/>
      <w:szCs w:val="28"/>
      <w:lang w:eastAsia="ja-JP"/>
    </w:rPr>
  </w:style>
  <w:style w:type="table" w:customStyle="1" w:styleId="TableGrid1">
    <w:name w:val="Table Grid1"/>
    <w:basedOn w:val="TableNormal"/>
    <w:next w:val="TableGrid"/>
    <w:uiPriority w:val="59"/>
    <w:rsid w:val="00A05E7D"/>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Normal (Web) Char,Normal (Web) Char Char Char Char,Char,Normal (Web) Char Char Char Char Char Char,Char Char Char,Normal (Web)1,Normal (Web) Char Char Char Char Char Char Char Char"/>
    <w:basedOn w:val="Normal"/>
    <w:link w:val="NormalWebChar1"/>
    <w:uiPriority w:val="99"/>
    <w:qFormat/>
    <w:rsid w:val="00EA569F"/>
    <w:pPr>
      <w:spacing w:before="100" w:beforeAutospacing="1" w:after="100" w:afterAutospacing="1" w:line="240" w:lineRule="auto"/>
    </w:pPr>
    <w:rPr>
      <w:rFonts w:ascii="Times New Roman" w:eastAsia="Times New Roman" w:hAnsi="Times New Roman" w:cs="Times New Roman"/>
      <w:sz w:val="24"/>
      <w:szCs w:val="24"/>
      <w:lang w:val="sq-AL"/>
    </w:rPr>
  </w:style>
  <w:style w:type="character" w:customStyle="1" w:styleId="NormalWebChar1">
    <w:name w:val="Normal (Web) Char1"/>
    <w:aliases w:val="Normal (Web) Char Char,Normal (Web) Char Char Char Char Char,Char Char,Normal (Web) Char Char Char Char Char Char Char,Char Char Char Char,Normal (Web)1 Char,Normal (Web) Char Char Char Char Char Char Char Char Char"/>
    <w:link w:val="NormalWeb"/>
    <w:locked/>
    <w:rsid w:val="00EA569F"/>
    <w:rPr>
      <w:rFonts w:ascii="Times New Roman" w:eastAsia="Times New Roman" w:hAnsi="Times New Roman" w:cs="Times New Roman"/>
      <w:sz w:val="24"/>
      <w:szCs w:val="24"/>
      <w:lang w:val="sq-AL"/>
    </w:rPr>
  </w:style>
  <w:style w:type="paragraph" w:customStyle="1" w:styleId="Default">
    <w:name w:val="Default"/>
    <w:rsid w:val="00EA569F"/>
    <w:pPr>
      <w:autoSpaceDE w:val="0"/>
      <w:autoSpaceDN w:val="0"/>
      <w:adjustRightInd w:val="0"/>
      <w:spacing w:after="0" w:line="240" w:lineRule="auto"/>
    </w:pPr>
    <w:rPr>
      <w:rFonts w:ascii="Bookman Old Style" w:eastAsia="Times New Roman" w:hAnsi="Bookman Old Style" w:cs="Bookman Old Style"/>
      <w:color w:val="000000"/>
      <w:sz w:val="24"/>
      <w:szCs w:val="24"/>
    </w:rPr>
  </w:style>
  <w:style w:type="paragraph" w:customStyle="1" w:styleId="paragrafi">
    <w:name w:val="paragrafi"/>
    <w:basedOn w:val="Normal"/>
    <w:rsid w:val="00B4394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rsid w:val="007C2206"/>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598200">
      <w:bodyDiv w:val="1"/>
      <w:marLeft w:val="0"/>
      <w:marRight w:val="0"/>
      <w:marTop w:val="0"/>
      <w:marBottom w:val="0"/>
      <w:divBdr>
        <w:top w:val="none" w:sz="0" w:space="0" w:color="auto"/>
        <w:left w:val="none" w:sz="0" w:space="0" w:color="auto"/>
        <w:bottom w:val="none" w:sz="0" w:space="0" w:color="auto"/>
        <w:right w:val="none" w:sz="0" w:space="0" w:color="auto"/>
      </w:divBdr>
    </w:div>
    <w:div w:id="286930301">
      <w:bodyDiv w:val="1"/>
      <w:marLeft w:val="0"/>
      <w:marRight w:val="0"/>
      <w:marTop w:val="0"/>
      <w:marBottom w:val="0"/>
      <w:divBdr>
        <w:top w:val="none" w:sz="0" w:space="0" w:color="auto"/>
        <w:left w:val="none" w:sz="0" w:space="0" w:color="auto"/>
        <w:bottom w:val="none" w:sz="0" w:space="0" w:color="auto"/>
        <w:right w:val="none" w:sz="0" w:space="0" w:color="auto"/>
      </w:divBdr>
    </w:div>
    <w:div w:id="395008359">
      <w:bodyDiv w:val="1"/>
      <w:marLeft w:val="0"/>
      <w:marRight w:val="0"/>
      <w:marTop w:val="0"/>
      <w:marBottom w:val="0"/>
      <w:divBdr>
        <w:top w:val="none" w:sz="0" w:space="0" w:color="auto"/>
        <w:left w:val="none" w:sz="0" w:space="0" w:color="auto"/>
        <w:bottom w:val="none" w:sz="0" w:space="0" w:color="auto"/>
        <w:right w:val="none" w:sz="0" w:space="0" w:color="auto"/>
      </w:divBdr>
    </w:div>
    <w:div w:id="602496295">
      <w:bodyDiv w:val="1"/>
      <w:marLeft w:val="0"/>
      <w:marRight w:val="0"/>
      <w:marTop w:val="0"/>
      <w:marBottom w:val="0"/>
      <w:divBdr>
        <w:top w:val="none" w:sz="0" w:space="0" w:color="auto"/>
        <w:left w:val="none" w:sz="0" w:space="0" w:color="auto"/>
        <w:bottom w:val="none" w:sz="0" w:space="0" w:color="auto"/>
        <w:right w:val="none" w:sz="0" w:space="0" w:color="auto"/>
      </w:divBdr>
    </w:div>
    <w:div w:id="888344071">
      <w:bodyDiv w:val="1"/>
      <w:marLeft w:val="0"/>
      <w:marRight w:val="0"/>
      <w:marTop w:val="0"/>
      <w:marBottom w:val="0"/>
      <w:divBdr>
        <w:top w:val="none" w:sz="0" w:space="0" w:color="auto"/>
        <w:left w:val="none" w:sz="0" w:space="0" w:color="auto"/>
        <w:bottom w:val="none" w:sz="0" w:space="0" w:color="auto"/>
        <w:right w:val="none" w:sz="0" w:space="0" w:color="auto"/>
      </w:divBdr>
    </w:div>
    <w:div w:id="1246762706">
      <w:bodyDiv w:val="1"/>
      <w:marLeft w:val="0"/>
      <w:marRight w:val="0"/>
      <w:marTop w:val="0"/>
      <w:marBottom w:val="0"/>
      <w:divBdr>
        <w:top w:val="none" w:sz="0" w:space="0" w:color="auto"/>
        <w:left w:val="none" w:sz="0" w:space="0" w:color="auto"/>
        <w:bottom w:val="none" w:sz="0" w:space="0" w:color="auto"/>
        <w:right w:val="none" w:sz="0" w:space="0" w:color="auto"/>
      </w:divBdr>
    </w:div>
    <w:div w:id="1790472387">
      <w:bodyDiv w:val="1"/>
      <w:marLeft w:val="0"/>
      <w:marRight w:val="0"/>
      <w:marTop w:val="0"/>
      <w:marBottom w:val="0"/>
      <w:divBdr>
        <w:top w:val="none" w:sz="0" w:space="0" w:color="auto"/>
        <w:left w:val="none" w:sz="0" w:space="0" w:color="auto"/>
        <w:bottom w:val="none" w:sz="0" w:space="0" w:color="auto"/>
        <w:right w:val="none" w:sz="0" w:space="0" w:color="auto"/>
      </w:divBdr>
    </w:div>
    <w:div w:id="1796825583">
      <w:bodyDiv w:val="1"/>
      <w:marLeft w:val="0"/>
      <w:marRight w:val="0"/>
      <w:marTop w:val="0"/>
      <w:marBottom w:val="0"/>
      <w:divBdr>
        <w:top w:val="none" w:sz="0" w:space="0" w:color="auto"/>
        <w:left w:val="none" w:sz="0" w:space="0" w:color="auto"/>
        <w:bottom w:val="none" w:sz="0" w:space="0" w:color="auto"/>
        <w:right w:val="none" w:sz="0" w:space="0" w:color="auto"/>
      </w:divBdr>
    </w:div>
    <w:div w:id="17992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ap.gov.a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dap.gov.al/vende-vakante/udhezime-dokumenta/219-udhezime-dokumenta" TargetMode="External"/><Relationship Id="rId17" Type="http://schemas.openxmlformats.org/officeDocument/2006/relationships/hyperlink" Target="http://dap.gov.al/2014-03-21-12-52-44/udhezime/426-udhezim-nr-2-date-27-03-2015" TargetMode="External"/><Relationship Id="rId2" Type="http://schemas.openxmlformats.org/officeDocument/2006/relationships/numbering" Target="numbering.xml"/><Relationship Id="rId16" Type="http://schemas.openxmlformats.org/officeDocument/2006/relationships/hyperlink" Target="http://www.dap.gov.a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ap.gov.al/2014-03-21-12-52-44/udhezime/426-udhezim-nr-2-date-27-03-2015" TargetMode="External"/><Relationship Id="rId5" Type="http://schemas.openxmlformats.org/officeDocument/2006/relationships/settings" Target="settings.xml"/><Relationship Id="rId15" Type="http://schemas.openxmlformats.org/officeDocument/2006/relationships/hyperlink" Target="http://dap.gov.al/vende-vakante/udhezime-dokumenta/219-udhezime-dokumenta" TargetMode="External"/><Relationship Id="rId10" Type="http://schemas.openxmlformats.org/officeDocument/2006/relationships/hyperlink" Target="http://www.dap.gov.al"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dap.gov.al/vende-vakante/udhezime-dokumenta/219-udhezime-dokumenta" TargetMode="External"/><Relationship Id="rId14" Type="http://schemas.openxmlformats.org/officeDocument/2006/relationships/hyperlink" Target="http://dap.gov.al/2014-03-21-12-52-44/udhezime/426-udhezim-nr-2-date-27-03-2015"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DE7B18-3943-4F66-A524-F7BD2E03D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13</Pages>
  <Words>3307</Words>
  <Characters>18850</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NONE</Company>
  <LinksUpToDate>false</LinksUpToDate>
  <CharactersWithSpaces>22113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Beni</dc:creator>
  <cp:lastModifiedBy>Elona Kacani</cp:lastModifiedBy>
  <cp:revision>15</cp:revision>
  <cp:lastPrinted>2021-10-14T09:39:00Z</cp:lastPrinted>
  <dcterms:created xsi:type="dcterms:W3CDTF">2020-12-05T18:34:00Z</dcterms:created>
  <dcterms:modified xsi:type="dcterms:W3CDTF">2021-10-14T10:09:00Z</dcterms:modified>
</cp:coreProperties>
</file>